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1193" w14:textId="77777777" w:rsidR="00B83360" w:rsidRDefault="00916551">
      <w:pPr>
        <w:ind w:left="85"/>
        <w:rPr>
          <w:rFonts w:ascii="Times New Roman"/>
          <w:sz w:val="20"/>
        </w:rPr>
      </w:pPr>
      <w:r>
        <w:rPr>
          <w:rFonts w:ascii="Times New Roman"/>
          <w:noProof/>
          <w:sz w:val="20"/>
        </w:rPr>
        <w:drawing>
          <wp:inline distT="0" distB="0" distL="0" distR="0" wp14:anchorId="3D4A1227" wp14:editId="3D4A1228">
            <wp:extent cx="1921817" cy="421862"/>
            <wp:effectExtent l="0" t="0" r="0" b="0"/>
            <wp:docPr id="1" name="Image 1" descr="Westmorland and Furness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Westmorland and Furness Logo "/>
                    <pic:cNvPicPr/>
                  </pic:nvPicPr>
                  <pic:blipFill>
                    <a:blip r:embed="rId7" cstate="print"/>
                    <a:stretch>
                      <a:fillRect/>
                    </a:stretch>
                  </pic:blipFill>
                  <pic:spPr>
                    <a:xfrm>
                      <a:off x="0" y="0"/>
                      <a:ext cx="1921817" cy="421862"/>
                    </a:xfrm>
                    <a:prstGeom prst="rect">
                      <a:avLst/>
                    </a:prstGeom>
                  </pic:spPr>
                </pic:pic>
              </a:graphicData>
            </a:graphic>
          </wp:inline>
        </w:drawing>
      </w:r>
    </w:p>
    <w:p w14:paraId="3D4A1194" w14:textId="77777777" w:rsidR="00B83360" w:rsidRDefault="00B83360">
      <w:pPr>
        <w:pStyle w:val="BodyText"/>
        <w:spacing w:before="589"/>
        <w:ind w:left="0"/>
        <w:rPr>
          <w:rFonts w:ascii="Times New Roman"/>
          <w:sz w:val="72"/>
        </w:rPr>
      </w:pPr>
    </w:p>
    <w:p w14:paraId="3D4A1195" w14:textId="77777777" w:rsidR="00B83360" w:rsidRDefault="00916551">
      <w:pPr>
        <w:pStyle w:val="Title"/>
        <w:spacing w:line="256" w:lineRule="auto"/>
      </w:pPr>
      <w:bookmarkStart w:id="0" w:name="Adult_Social_Care"/>
      <w:bookmarkEnd w:id="0"/>
      <w:r>
        <w:t>Adult</w:t>
      </w:r>
      <w:r>
        <w:rPr>
          <w:spacing w:val="-2"/>
        </w:rPr>
        <w:t xml:space="preserve"> </w:t>
      </w:r>
      <w:r>
        <w:t>Social</w:t>
      </w:r>
      <w:r>
        <w:rPr>
          <w:spacing w:val="-3"/>
        </w:rPr>
        <w:t xml:space="preserve"> </w:t>
      </w:r>
      <w:r>
        <w:t xml:space="preserve">Care </w:t>
      </w:r>
      <w:bookmarkStart w:id="1" w:name="Deferred_Payment_Agreements"/>
      <w:bookmarkEnd w:id="1"/>
      <w:r>
        <w:rPr>
          <w:spacing w:val="-8"/>
        </w:rPr>
        <w:t>Deferred</w:t>
      </w:r>
      <w:r>
        <w:rPr>
          <w:spacing w:val="-44"/>
        </w:rPr>
        <w:t xml:space="preserve"> </w:t>
      </w:r>
      <w:r>
        <w:rPr>
          <w:spacing w:val="-8"/>
        </w:rPr>
        <w:t xml:space="preserve">Payment </w:t>
      </w:r>
      <w:r>
        <w:rPr>
          <w:spacing w:val="-2"/>
        </w:rPr>
        <w:t>Agreements</w:t>
      </w:r>
    </w:p>
    <w:p w14:paraId="3D4A1196" w14:textId="77777777" w:rsidR="00B83360" w:rsidRDefault="00B83360">
      <w:pPr>
        <w:pStyle w:val="BodyText"/>
        <w:spacing w:before="152"/>
        <w:ind w:left="0"/>
        <w:rPr>
          <w:b/>
          <w:sz w:val="72"/>
        </w:rPr>
      </w:pPr>
    </w:p>
    <w:p w14:paraId="3D4A1197" w14:textId="77777777" w:rsidR="00B83360" w:rsidRDefault="00916551">
      <w:pPr>
        <w:pStyle w:val="BodyText"/>
        <w:spacing w:before="0"/>
      </w:pPr>
      <w:r>
        <w:t>Date</w:t>
      </w:r>
      <w:r>
        <w:rPr>
          <w:spacing w:val="-3"/>
        </w:rPr>
        <w:t xml:space="preserve"> </w:t>
      </w:r>
      <w:r>
        <w:t>issued:</w:t>
      </w:r>
      <w:r>
        <w:rPr>
          <w:spacing w:val="-2"/>
        </w:rPr>
        <w:t xml:space="preserve"> </w:t>
      </w:r>
      <w:r>
        <w:t>January</w:t>
      </w:r>
      <w:r>
        <w:rPr>
          <w:spacing w:val="-2"/>
        </w:rPr>
        <w:t xml:space="preserve"> </w:t>
      </w:r>
      <w:r>
        <w:rPr>
          <w:spacing w:val="-4"/>
        </w:rPr>
        <w:t>2026</w:t>
      </w:r>
    </w:p>
    <w:p w14:paraId="3D4A1198" w14:textId="77777777" w:rsidR="00B83360" w:rsidRDefault="00B83360">
      <w:pPr>
        <w:pStyle w:val="BodyText"/>
        <w:sectPr w:rsidR="00B83360">
          <w:type w:val="continuous"/>
          <w:pgSz w:w="11910" w:h="16840"/>
          <w:pgMar w:top="1420" w:right="992" w:bottom="280" w:left="992" w:header="720" w:footer="720" w:gutter="0"/>
          <w:cols w:space="720"/>
        </w:sectPr>
      </w:pPr>
    </w:p>
    <w:p w14:paraId="3D4A1199" w14:textId="77777777" w:rsidR="00B83360" w:rsidRDefault="00B83360">
      <w:pPr>
        <w:pStyle w:val="BodyText"/>
        <w:spacing w:before="160"/>
        <w:ind w:left="0"/>
        <w:rPr>
          <w:sz w:val="36"/>
        </w:rPr>
      </w:pPr>
    </w:p>
    <w:p w14:paraId="3D4A119A" w14:textId="77777777" w:rsidR="00B83360" w:rsidRDefault="00916551">
      <w:pPr>
        <w:pStyle w:val="Heading1"/>
        <w:spacing w:before="0"/>
      </w:pPr>
      <w:bookmarkStart w:id="2" w:name="_TOC_250012"/>
      <w:bookmarkEnd w:id="2"/>
      <w:r>
        <w:rPr>
          <w:color w:val="235F5A"/>
          <w:spacing w:val="-2"/>
        </w:rPr>
        <w:t>Contents</w:t>
      </w:r>
    </w:p>
    <w:sdt>
      <w:sdtPr>
        <w:rPr>
          <w:sz w:val="22"/>
          <w:szCs w:val="22"/>
        </w:rPr>
        <w:id w:val="-1709017599"/>
        <w:docPartObj>
          <w:docPartGallery w:val="Table of Contents"/>
          <w:docPartUnique/>
        </w:docPartObj>
      </w:sdtPr>
      <w:sdtContent>
        <w:p w14:paraId="3D4A119B" w14:textId="77777777" w:rsidR="00B83360" w:rsidRDefault="00916551">
          <w:pPr>
            <w:pStyle w:val="TOC1"/>
            <w:tabs>
              <w:tab w:val="right" w:leader="dot" w:pos="9826"/>
            </w:tabs>
            <w:spacing w:before="203"/>
          </w:pPr>
          <w:r>
            <w:fldChar w:fldCharType="begin"/>
          </w:r>
          <w:r>
            <w:instrText xml:space="preserve">TOC \o "1-2" \h \z \u </w:instrText>
          </w:r>
          <w:r>
            <w:fldChar w:fldCharType="separate"/>
          </w:r>
          <w:hyperlink w:anchor="_TOC_250012" w:history="1">
            <w:r>
              <w:rPr>
                <w:spacing w:val="-2"/>
              </w:rPr>
              <w:t>Contents</w:t>
            </w:r>
            <w:r>
              <w:tab/>
            </w:r>
            <w:r>
              <w:rPr>
                <w:spacing w:val="-10"/>
              </w:rPr>
              <w:t>2</w:t>
            </w:r>
          </w:hyperlink>
        </w:p>
        <w:p w14:paraId="3D4A119C" w14:textId="77777777" w:rsidR="00B83360" w:rsidRDefault="00916551">
          <w:pPr>
            <w:pStyle w:val="TOC1"/>
            <w:tabs>
              <w:tab w:val="right" w:leader="dot" w:pos="9826"/>
            </w:tabs>
            <w:spacing w:before="153"/>
          </w:pPr>
          <w:hyperlink w:anchor="_TOC_250011" w:history="1">
            <w:r>
              <w:rPr>
                <w:spacing w:val="-2"/>
              </w:rPr>
              <w:t>Background</w:t>
            </w:r>
            <w:r>
              <w:tab/>
            </w:r>
            <w:r>
              <w:rPr>
                <w:spacing w:val="-10"/>
              </w:rPr>
              <w:t>3</w:t>
            </w:r>
          </w:hyperlink>
        </w:p>
        <w:p w14:paraId="3D4A119D" w14:textId="77777777" w:rsidR="00B83360" w:rsidRDefault="00916551">
          <w:pPr>
            <w:pStyle w:val="TOC1"/>
            <w:tabs>
              <w:tab w:val="right" w:leader="dot" w:pos="9826"/>
            </w:tabs>
          </w:pPr>
          <w:hyperlink w:anchor="_TOC_250010" w:history="1">
            <w:r>
              <w:t>What</w:t>
            </w:r>
            <w:r>
              <w:rPr>
                <w:spacing w:val="-4"/>
              </w:rPr>
              <w:t xml:space="preserve"> </w:t>
            </w:r>
            <w:r>
              <w:t>is</w:t>
            </w:r>
            <w:r>
              <w:rPr>
                <w:spacing w:val="-1"/>
              </w:rPr>
              <w:t xml:space="preserve"> </w:t>
            </w:r>
            <w:r>
              <w:t>a Deferred</w:t>
            </w:r>
            <w:r>
              <w:rPr>
                <w:spacing w:val="-2"/>
              </w:rPr>
              <w:t xml:space="preserve"> </w:t>
            </w:r>
            <w:r>
              <w:t>Payment</w:t>
            </w:r>
            <w:r>
              <w:rPr>
                <w:spacing w:val="-15"/>
              </w:rPr>
              <w:t xml:space="preserve"> </w:t>
            </w:r>
            <w:r>
              <w:rPr>
                <w:spacing w:val="-2"/>
              </w:rPr>
              <w:t>Agreement?</w:t>
            </w:r>
            <w:r>
              <w:tab/>
            </w:r>
            <w:r>
              <w:rPr>
                <w:spacing w:val="-10"/>
              </w:rPr>
              <w:t>3</w:t>
            </w:r>
          </w:hyperlink>
        </w:p>
        <w:p w14:paraId="3D4A119E" w14:textId="77777777" w:rsidR="00B83360" w:rsidRDefault="00916551">
          <w:pPr>
            <w:pStyle w:val="TOC1"/>
            <w:tabs>
              <w:tab w:val="right" w:leader="dot" w:pos="9826"/>
            </w:tabs>
          </w:pPr>
          <w:hyperlink w:anchor="_TOC_250009" w:history="1">
            <w:r>
              <w:t>How</w:t>
            </w:r>
            <w:r>
              <w:rPr>
                <w:spacing w:val="-5"/>
              </w:rPr>
              <w:t xml:space="preserve"> </w:t>
            </w:r>
            <w:r>
              <w:t>does</w:t>
            </w:r>
            <w:r>
              <w:rPr>
                <w:spacing w:val="-2"/>
              </w:rPr>
              <w:t xml:space="preserve"> </w:t>
            </w:r>
            <w:r>
              <w:t>the</w:t>
            </w:r>
            <w:r>
              <w:rPr>
                <w:spacing w:val="-3"/>
              </w:rPr>
              <w:t xml:space="preserve"> </w:t>
            </w:r>
            <w:r>
              <w:t>Deferred</w:t>
            </w:r>
            <w:r>
              <w:rPr>
                <w:spacing w:val="-1"/>
              </w:rPr>
              <w:t xml:space="preserve"> </w:t>
            </w:r>
            <w:r>
              <w:t>Payment</w:t>
            </w:r>
            <w:r>
              <w:rPr>
                <w:spacing w:val="-16"/>
              </w:rPr>
              <w:t xml:space="preserve"> </w:t>
            </w:r>
            <w:r>
              <w:t>Agreement</w:t>
            </w:r>
            <w:r>
              <w:rPr>
                <w:spacing w:val="-5"/>
              </w:rPr>
              <w:t xml:space="preserve"> </w:t>
            </w:r>
            <w:r>
              <w:rPr>
                <w:spacing w:val="-4"/>
              </w:rPr>
              <w:t>Work</w:t>
            </w:r>
            <w:r>
              <w:tab/>
            </w:r>
            <w:r>
              <w:rPr>
                <w:spacing w:val="-10"/>
              </w:rPr>
              <w:t>4</w:t>
            </w:r>
          </w:hyperlink>
        </w:p>
        <w:p w14:paraId="3D4A119F" w14:textId="77777777" w:rsidR="00B83360" w:rsidRDefault="00916551">
          <w:pPr>
            <w:pStyle w:val="TOC1"/>
            <w:tabs>
              <w:tab w:val="right" w:leader="dot" w:pos="9826"/>
            </w:tabs>
            <w:spacing w:before="154"/>
          </w:pPr>
          <w:hyperlink w:anchor="_TOC_250008" w:history="1">
            <w:r>
              <w:t>Cost</w:t>
            </w:r>
            <w:r>
              <w:rPr>
                <w:spacing w:val="-4"/>
              </w:rPr>
              <w:t xml:space="preserve"> </w:t>
            </w:r>
            <w:r>
              <w:t>associated</w:t>
            </w:r>
            <w:r>
              <w:rPr>
                <w:spacing w:val="-3"/>
              </w:rPr>
              <w:t xml:space="preserve"> </w:t>
            </w:r>
            <w:r>
              <w:t>with</w:t>
            </w:r>
            <w:r>
              <w:rPr>
                <w:spacing w:val="-2"/>
              </w:rPr>
              <w:t xml:space="preserve"> </w:t>
            </w:r>
            <w:r>
              <w:t>the</w:t>
            </w:r>
            <w:r>
              <w:rPr>
                <w:spacing w:val="-2"/>
              </w:rPr>
              <w:t xml:space="preserve"> </w:t>
            </w:r>
            <w:r>
              <w:t>Deferred</w:t>
            </w:r>
            <w:r>
              <w:rPr>
                <w:spacing w:val="-1"/>
              </w:rPr>
              <w:t xml:space="preserve"> </w:t>
            </w:r>
            <w:r>
              <w:t>Payments</w:t>
            </w:r>
            <w:r>
              <w:rPr>
                <w:spacing w:val="-4"/>
              </w:rPr>
              <w:t xml:space="preserve"> </w:t>
            </w:r>
            <w:r>
              <w:rPr>
                <w:spacing w:val="-2"/>
              </w:rPr>
              <w:t>Scheme</w:t>
            </w:r>
            <w:r>
              <w:tab/>
            </w:r>
            <w:r>
              <w:rPr>
                <w:spacing w:val="-10"/>
              </w:rPr>
              <w:t>5</w:t>
            </w:r>
          </w:hyperlink>
        </w:p>
        <w:p w14:paraId="3D4A11A0" w14:textId="77777777" w:rsidR="00B83360" w:rsidRDefault="00916551">
          <w:pPr>
            <w:pStyle w:val="TOC1"/>
            <w:tabs>
              <w:tab w:val="right" w:leader="dot" w:pos="9826"/>
            </w:tabs>
          </w:pPr>
          <w:hyperlink w:anchor="_TOC_250007" w:history="1">
            <w:r>
              <w:t>Considering</w:t>
            </w:r>
            <w:r>
              <w:rPr>
                <w:spacing w:val="-5"/>
              </w:rPr>
              <w:t xml:space="preserve"> </w:t>
            </w:r>
            <w:r>
              <w:t>your</w:t>
            </w:r>
            <w:r>
              <w:rPr>
                <w:spacing w:val="-4"/>
              </w:rPr>
              <w:t xml:space="preserve"> </w:t>
            </w:r>
            <w:r>
              <w:rPr>
                <w:spacing w:val="-2"/>
              </w:rPr>
              <w:t>Options</w:t>
            </w:r>
            <w:r>
              <w:tab/>
            </w:r>
            <w:r>
              <w:rPr>
                <w:spacing w:val="-10"/>
              </w:rPr>
              <w:t>6</w:t>
            </w:r>
          </w:hyperlink>
        </w:p>
        <w:p w14:paraId="3D4A11A1" w14:textId="77777777" w:rsidR="00B83360" w:rsidRDefault="00916551">
          <w:pPr>
            <w:pStyle w:val="TOC1"/>
            <w:tabs>
              <w:tab w:val="right" w:leader="dot" w:pos="9826"/>
            </w:tabs>
          </w:pPr>
          <w:hyperlink w:anchor="_TOC_250006" w:history="1">
            <w:r>
              <w:t>Further</w:t>
            </w:r>
            <w:r>
              <w:rPr>
                <w:spacing w:val="-3"/>
              </w:rPr>
              <w:t xml:space="preserve"> </w:t>
            </w:r>
            <w:r>
              <w:rPr>
                <w:spacing w:val="-2"/>
              </w:rPr>
              <w:t>Information</w:t>
            </w:r>
            <w:r>
              <w:tab/>
            </w:r>
            <w:r>
              <w:rPr>
                <w:spacing w:val="-10"/>
              </w:rPr>
              <w:t>6</w:t>
            </w:r>
          </w:hyperlink>
        </w:p>
        <w:p w14:paraId="3D4A11A2" w14:textId="77777777" w:rsidR="00B83360" w:rsidRDefault="00916551">
          <w:pPr>
            <w:pStyle w:val="TOC1"/>
            <w:tabs>
              <w:tab w:val="right" w:leader="dot" w:pos="9826"/>
            </w:tabs>
            <w:spacing w:before="154"/>
          </w:pPr>
          <w:hyperlink w:anchor="_TOC_250005" w:history="1">
            <w:r>
              <w:t>How</w:t>
            </w:r>
            <w:r>
              <w:rPr>
                <w:spacing w:val="-5"/>
              </w:rPr>
              <w:t xml:space="preserve"> </w:t>
            </w:r>
            <w:r>
              <w:t>to contact</w:t>
            </w:r>
            <w:r>
              <w:rPr>
                <w:spacing w:val="-1"/>
              </w:rPr>
              <w:t xml:space="preserve"> </w:t>
            </w:r>
            <w:r>
              <w:t>Community</w:t>
            </w:r>
            <w:r>
              <w:rPr>
                <w:spacing w:val="-3"/>
              </w:rPr>
              <w:t xml:space="preserve"> </w:t>
            </w:r>
            <w:r>
              <w:rPr>
                <w:spacing w:val="-2"/>
              </w:rPr>
              <w:t>Finance</w:t>
            </w:r>
            <w:r>
              <w:tab/>
            </w:r>
            <w:r>
              <w:rPr>
                <w:spacing w:val="-10"/>
              </w:rPr>
              <w:t>6</w:t>
            </w:r>
          </w:hyperlink>
        </w:p>
        <w:p w14:paraId="3D4A11A3" w14:textId="77777777" w:rsidR="00B83360" w:rsidRDefault="00916551">
          <w:pPr>
            <w:pStyle w:val="TOC2"/>
            <w:tabs>
              <w:tab w:val="right" w:leader="dot" w:pos="9826"/>
            </w:tabs>
          </w:pPr>
          <w:hyperlink w:anchor="_TOC_250004" w:history="1">
            <w:r>
              <w:t>If</w:t>
            </w:r>
            <w:r>
              <w:rPr>
                <w:spacing w:val="-1"/>
              </w:rPr>
              <w:t xml:space="preserve"> </w:t>
            </w:r>
            <w:r>
              <w:t>you</w:t>
            </w:r>
            <w:r>
              <w:rPr>
                <w:spacing w:val="-1"/>
              </w:rPr>
              <w:t xml:space="preserve"> </w:t>
            </w:r>
            <w:r>
              <w:t>live</w:t>
            </w:r>
            <w:r>
              <w:rPr>
                <w:spacing w:val="-1"/>
              </w:rPr>
              <w:t xml:space="preserve"> </w:t>
            </w:r>
            <w:r>
              <w:t>in</w:t>
            </w:r>
            <w:r>
              <w:rPr>
                <w:spacing w:val="-1"/>
              </w:rPr>
              <w:t xml:space="preserve"> </w:t>
            </w:r>
            <w:r>
              <w:t>the</w:t>
            </w:r>
            <w:r>
              <w:rPr>
                <w:spacing w:val="-3"/>
              </w:rPr>
              <w:t xml:space="preserve"> </w:t>
            </w:r>
            <w:r>
              <w:t>Eden</w:t>
            </w:r>
            <w:r>
              <w:rPr>
                <w:spacing w:val="-2"/>
              </w:rPr>
              <w:t xml:space="preserve"> </w:t>
            </w:r>
            <w:r>
              <w:rPr>
                <w:spacing w:val="-4"/>
              </w:rPr>
              <w:t>area</w:t>
            </w:r>
            <w:r>
              <w:tab/>
            </w:r>
            <w:r>
              <w:rPr>
                <w:spacing w:val="-10"/>
              </w:rPr>
              <w:t>6</w:t>
            </w:r>
          </w:hyperlink>
        </w:p>
        <w:p w14:paraId="3D4A11A4" w14:textId="77777777" w:rsidR="00B83360" w:rsidRDefault="00916551">
          <w:pPr>
            <w:pStyle w:val="TOC2"/>
            <w:tabs>
              <w:tab w:val="right" w:leader="dot" w:pos="9826"/>
            </w:tabs>
          </w:pPr>
          <w:hyperlink w:anchor="_TOC_250003" w:history="1">
            <w:r>
              <w:t>If</w:t>
            </w:r>
            <w:r>
              <w:rPr>
                <w:spacing w:val="-2"/>
              </w:rPr>
              <w:t xml:space="preserve"> </w:t>
            </w:r>
            <w:r>
              <w:t>you</w:t>
            </w:r>
            <w:r>
              <w:rPr>
                <w:spacing w:val="-1"/>
              </w:rPr>
              <w:t xml:space="preserve"> </w:t>
            </w:r>
            <w:r>
              <w:t>live</w:t>
            </w:r>
            <w:r>
              <w:rPr>
                <w:spacing w:val="-2"/>
              </w:rPr>
              <w:t xml:space="preserve"> </w:t>
            </w:r>
            <w:r>
              <w:t>in</w:t>
            </w:r>
            <w:r>
              <w:rPr>
                <w:spacing w:val="-1"/>
              </w:rPr>
              <w:t xml:space="preserve"> </w:t>
            </w:r>
            <w:r>
              <w:t>the</w:t>
            </w:r>
            <w:r>
              <w:rPr>
                <w:spacing w:val="-3"/>
              </w:rPr>
              <w:t xml:space="preserve"> </w:t>
            </w:r>
            <w:r>
              <w:t>Barrow</w:t>
            </w:r>
            <w:r>
              <w:rPr>
                <w:spacing w:val="-6"/>
              </w:rPr>
              <w:t xml:space="preserve"> </w:t>
            </w:r>
            <w:r>
              <w:t>and</w:t>
            </w:r>
            <w:r>
              <w:rPr>
                <w:spacing w:val="-1"/>
              </w:rPr>
              <w:t xml:space="preserve"> </w:t>
            </w:r>
            <w:r>
              <w:t>Ulverston</w:t>
            </w:r>
            <w:r>
              <w:rPr>
                <w:spacing w:val="-1"/>
              </w:rPr>
              <w:t xml:space="preserve"> </w:t>
            </w:r>
            <w:r>
              <w:rPr>
                <w:spacing w:val="-4"/>
              </w:rPr>
              <w:t>area</w:t>
            </w:r>
            <w:r>
              <w:tab/>
            </w:r>
            <w:r>
              <w:rPr>
                <w:spacing w:val="-10"/>
              </w:rPr>
              <w:t>6</w:t>
            </w:r>
          </w:hyperlink>
        </w:p>
        <w:p w14:paraId="3D4A11A5" w14:textId="77777777" w:rsidR="00B83360" w:rsidRDefault="00916551">
          <w:pPr>
            <w:pStyle w:val="TOC2"/>
            <w:tabs>
              <w:tab w:val="right" w:leader="dot" w:pos="9826"/>
            </w:tabs>
            <w:spacing w:before="153"/>
          </w:pPr>
          <w:hyperlink w:anchor="_TOC_250002" w:history="1">
            <w:r>
              <w:t>If</w:t>
            </w:r>
            <w:r>
              <w:rPr>
                <w:spacing w:val="-1"/>
              </w:rPr>
              <w:t xml:space="preserve"> </w:t>
            </w:r>
            <w:r>
              <w:t>you</w:t>
            </w:r>
            <w:r>
              <w:rPr>
                <w:spacing w:val="-1"/>
              </w:rPr>
              <w:t xml:space="preserve"> </w:t>
            </w:r>
            <w:r>
              <w:t>live in</w:t>
            </w:r>
            <w:r>
              <w:rPr>
                <w:spacing w:val="-1"/>
              </w:rPr>
              <w:t xml:space="preserve"> </w:t>
            </w:r>
            <w:r>
              <w:t>the</w:t>
            </w:r>
            <w:r>
              <w:rPr>
                <w:spacing w:val="-2"/>
              </w:rPr>
              <w:t xml:space="preserve"> </w:t>
            </w:r>
            <w:r>
              <w:t>South</w:t>
            </w:r>
            <w:r>
              <w:rPr>
                <w:spacing w:val="-3"/>
              </w:rPr>
              <w:t xml:space="preserve"> </w:t>
            </w:r>
            <w:r>
              <w:t>Lakes</w:t>
            </w:r>
            <w:r>
              <w:rPr>
                <w:spacing w:val="-3"/>
              </w:rPr>
              <w:t xml:space="preserve"> </w:t>
            </w:r>
            <w:r>
              <w:rPr>
                <w:spacing w:val="-4"/>
              </w:rPr>
              <w:t>area</w:t>
            </w:r>
            <w:r>
              <w:tab/>
            </w:r>
            <w:r>
              <w:rPr>
                <w:spacing w:val="-12"/>
              </w:rPr>
              <w:t>6</w:t>
            </w:r>
          </w:hyperlink>
        </w:p>
        <w:p w14:paraId="3D4A11A6" w14:textId="77777777" w:rsidR="00B83360" w:rsidRDefault="00916551">
          <w:pPr>
            <w:pStyle w:val="TOC2"/>
            <w:tabs>
              <w:tab w:val="right" w:leader="dot" w:pos="9826"/>
            </w:tabs>
          </w:pPr>
          <w:hyperlink w:anchor="_TOC_250001" w:history="1">
            <w:r>
              <w:t>If</w:t>
            </w:r>
            <w:r>
              <w:rPr>
                <w:spacing w:val="-1"/>
              </w:rPr>
              <w:t xml:space="preserve"> </w:t>
            </w:r>
            <w:r>
              <w:t>you</w:t>
            </w:r>
            <w:r>
              <w:rPr>
                <w:spacing w:val="-1"/>
              </w:rPr>
              <w:t xml:space="preserve"> </w:t>
            </w:r>
            <w:r>
              <w:t>have</w:t>
            </w:r>
            <w:r>
              <w:rPr>
                <w:spacing w:val="-1"/>
              </w:rPr>
              <w:t xml:space="preserve"> </w:t>
            </w:r>
            <w:r>
              <w:t>an</w:t>
            </w:r>
            <w:r>
              <w:rPr>
                <w:spacing w:val="-1"/>
              </w:rPr>
              <w:t xml:space="preserve"> </w:t>
            </w:r>
            <w:r>
              <w:rPr>
                <w:spacing w:val="-2"/>
              </w:rPr>
              <w:t>emergency</w:t>
            </w:r>
            <w:r>
              <w:tab/>
            </w:r>
            <w:r>
              <w:rPr>
                <w:spacing w:val="-10"/>
              </w:rPr>
              <w:t>7</w:t>
            </w:r>
          </w:hyperlink>
        </w:p>
        <w:p w14:paraId="3D4A11A7" w14:textId="77777777" w:rsidR="00B83360" w:rsidRDefault="00916551">
          <w:pPr>
            <w:pStyle w:val="TOC1"/>
            <w:tabs>
              <w:tab w:val="right" w:leader="dot" w:pos="9826"/>
            </w:tabs>
          </w:pPr>
          <w:hyperlink w:anchor="_TOC_250000" w:history="1">
            <w:r>
              <w:t>If</w:t>
            </w:r>
            <w:r>
              <w:rPr>
                <w:spacing w:val="-2"/>
              </w:rPr>
              <w:t xml:space="preserve"> </w:t>
            </w:r>
            <w:r>
              <w:t>you</w:t>
            </w:r>
            <w:r>
              <w:rPr>
                <w:spacing w:val="-1"/>
              </w:rPr>
              <w:t xml:space="preserve"> </w:t>
            </w:r>
            <w:r>
              <w:t>require</w:t>
            </w:r>
            <w:r>
              <w:rPr>
                <w:spacing w:val="-2"/>
              </w:rPr>
              <w:t xml:space="preserve"> </w:t>
            </w:r>
            <w:r>
              <w:t>this</w:t>
            </w:r>
            <w:r>
              <w:rPr>
                <w:spacing w:val="-2"/>
              </w:rPr>
              <w:t xml:space="preserve"> </w:t>
            </w:r>
            <w:r>
              <w:t>document</w:t>
            </w:r>
            <w:r>
              <w:rPr>
                <w:spacing w:val="-2"/>
              </w:rPr>
              <w:t xml:space="preserve"> </w:t>
            </w:r>
            <w:r>
              <w:t>in</w:t>
            </w:r>
            <w:r>
              <w:rPr>
                <w:spacing w:val="-3"/>
              </w:rPr>
              <w:t xml:space="preserve"> </w:t>
            </w:r>
            <w:r>
              <w:t>another</w:t>
            </w:r>
            <w:r>
              <w:rPr>
                <w:spacing w:val="-5"/>
              </w:rPr>
              <w:t xml:space="preserve"> </w:t>
            </w:r>
            <w:r>
              <w:rPr>
                <w:spacing w:val="-2"/>
              </w:rPr>
              <w:t>format</w:t>
            </w:r>
            <w:r>
              <w:tab/>
            </w:r>
            <w:r>
              <w:rPr>
                <w:spacing w:val="-10"/>
              </w:rPr>
              <w:t>7</w:t>
            </w:r>
          </w:hyperlink>
        </w:p>
        <w:p w14:paraId="3D4A11A8" w14:textId="77777777" w:rsidR="00B83360" w:rsidRDefault="00916551">
          <w:r>
            <w:fldChar w:fldCharType="end"/>
          </w:r>
        </w:p>
      </w:sdtContent>
    </w:sdt>
    <w:p w14:paraId="3D4A11A9" w14:textId="77777777" w:rsidR="00B83360" w:rsidRDefault="00B83360">
      <w:pPr>
        <w:sectPr w:rsidR="00B83360">
          <w:headerReference w:type="default" r:id="rId8"/>
          <w:footerReference w:type="default" r:id="rId9"/>
          <w:pgSz w:w="11910" w:h="16840"/>
          <w:pgMar w:top="1100" w:right="992" w:bottom="980" w:left="992" w:header="714" w:footer="780" w:gutter="0"/>
          <w:pgNumType w:start="2"/>
          <w:cols w:space="720"/>
        </w:sectPr>
      </w:pPr>
    </w:p>
    <w:p w14:paraId="3D4A11AA" w14:textId="77777777" w:rsidR="00B83360" w:rsidRDefault="00916551">
      <w:pPr>
        <w:pStyle w:val="Heading1"/>
      </w:pPr>
      <w:bookmarkStart w:id="3" w:name="_TOC_250011"/>
      <w:bookmarkEnd w:id="3"/>
      <w:r>
        <w:rPr>
          <w:color w:val="235F5A"/>
          <w:spacing w:val="-2"/>
        </w:rPr>
        <w:lastRenderedPageBreak/>
        <w:t>Background</w:t>
      </w:r>
    </w:p>
    <w:p w14:paraId="3D4A11AB" w14:textId="77777777" w:rsidR="00B83360" w:rsidRDefault="00916551">
      <w:pPr>
        <w:pStyle w:val="BodyText"/>
        <w:spacing w:before="203" w:line="288" w:lineRule="auto"/>
        <w:ind w:right="130"/>
      </w:pPr>
      <w:r>
        <w:t xml:space="preserve">Sometimes the value of a person’s home is not </w:t>
      </w:r>
      <w:proofErr w:type="gramStart"/>
      <w:r>
        <w:t>taken into account</w:t>
      </w:r>
      <w:proofErr w:type="gramEnd"/>
      <w:r>
        <w:t>, for example when a partner</w:t>
      </w:r>
      <w:r>
        <w:rPr>
          <w:spacing w:val="-5"/>
        </w:rPr>
        <w:t xml:space="preserve"> </w:t>
      </w:r>
      <w:r>
        <w:t>continues</w:t>
      </w:r>
      <w:r>
        <w:rPr>
          <w:spacing w:val="-6"/>
        </w:rPr>
        <w:t xml:space="preserve"> </w:t>
      </w:r>
      <w:r>
        <w:t>to</w:t>
      </w:r>
      <w:r>
        <w:rPr>
          <w:spacing w:val="-3"/>
        </w:rPr>
        <w:t xml:space="preserve"> </w:t>
      </w:r>
      <w:r>
        <w:t>live</w:t>
      </w:r>
      <w:r>
        <w:rPr>
          <w:spacing w:val="-3"/>
        </w:rPr>
        <w:t xml:space="preserve"> </w:t>
      </w:r>
      <w:r>
        <w:t>there</w:t>
      </w:r>
      <w:r>
        <w:rPr>
          <w:spacing w:val="-3"/>
        </w:rPr>
        <w:t xml:space="preserve"> </w:t>
      </w:r>
      <w:r>
        <w:t>or</w:t>
      </w:r>
      <w:r>
        <w:rPr>
          <w:spacing w:val="-5"/>
        </w:rPr>
        <w:t xml:space="preserve"> </w:t>
      </w:r>
      <w:r>
        <w:t>if</w:t>
      </w:r>
      <w:r>
        <w:rPr>
          <w:spacing w:val="-3"/>
        </w:rPr>
        <w:t xml:space="preserve"> </w:t>
      </w:r>
      <w:r>
        <w:t>the</w:t>
      </w:r>
      <w:r>
        <w:rPr>
          <w:spacing w:val="-5"/>
        </w:rPr>
        <w:t xml:space="preserve"> </w:t>
      </w:r>
      <w:r>
        <w:t>stay</w:t>
      </w:r>
      <w:r>
        <w:rPr>
          <w:spacing w:val="-6"/>
        </w:rPr>
        <w:t xml:space="preserve"> </w:t>
      </w:r>
      <w:r>
        <w:t>in</w:t>
      </w:r>
      <w:r>
        <w:rPr>
          <w:spacing w:val="-5"/>
        </w:rPr>
        <w:t xml:space="preserve"> </w:t>
      </w:r>
      <w:r>
        <w:t>the</w:t>
      </w:r>
      <w:r>
        <w:rPr>
          <w:spacing w:val="-3"/>
        </w:rPr>
        <w:t xml:space="preserve"> </w:t>
      </w:r>
      <w:r>
        <w:t>care</w:t>
      </w:r>
      <w:r>
        <w:rPr>
          <w:spacing w:val="-3"/>
        </w:rPr>
        <w:t xml:space="preserve"> </w:t>
      </w:r>
      <w:r>
        <w:t>home</w:t>
      </w:r>
      <w:r>
        <w:rPr>
          <w:spacing w:val="-3"/>
        </w:rPr>
        <w:t xml:space="preserve"> </w:t>
      </w:r>
      <w:r>
        <w:t>is</w:t>
      </w:r>
      <w:r>
        <w:rPr>
          <w:spacing w:val="-4"/>
        </w:rPr>
        <w:t xml:space="preserve"> </w:t>
      </w:r>
      <w:r>
        <w:t>temporary.</w:t>
      </w:r>
      <w:r>
        <w:rPr>
          <w:spacing w:val="-7"/>
        </w:rPr>
        <w:t xml:space="preserve"> </w:t>
      </w:r>
      <w:r>
        <w:t>We</w:t>
      </w:r>
      <w:r>
        <w:rPr>
          <w:spacing w:val="-5"/>
        </w:rPr>
        <w:t xml:space="preserve"> </w:t>
      </w:r>
      <w:r>
        <w:t>will</w:t>
      </w:r>
      <w:r>
        <w:rPr>
          <w:spacing w:val="-4"/>
        </w:rPr>
        <w:t xml:space="preserve"> </w:t>
      </w:r>
      <w:r>
        <w:t>advise you of the situations where property is not included.</w:t>
      </w:r>
    </w:p>
    <w:p w14:paraId="3D4A11AC" w14:textId="77777777" w:rsidR="00B83360" w:rsidRDefault="00916551">
      <w:pPr>
        <w:pStyle w:val="BodyText"/>
        <w:spacing w:line="288" w:lineRule="auto"/>
        <w:ind w:right="69"/>
      </w:pPr>
      <w:r>
        <w:t xml:space="preserve">Where the value of your home is </w:t>
      </w:r>
      <w:proofErr w:type="gramStart"/>
      <w:r>
        <w:t>taken into account</w:t>
      </w:r>
      <w:proofErr w:type="gramEnd"/>
      <w:r>
        <w:t>, and you do not have sufficient income or other assets/savings to meet the full cost of the care home fees, you may have to sell your</w:t>
      </w:r>
      <w:r>
        <w:rPr>
          <w:spacing w:val="-2"/>
        </w:rPr>
        <w:t xml:space="preserve"> </w:t>
      </w:r>
      <w:r>
        <w:t xml:space="preserve">home </w:t>
      </w:r>
      <w:proofErr w:type="gramStart"/>
      <w:r>
        <w:t>in order</w:t>
      </w:r>
      <w:r>
        <w:rPr>
          <w:spacing w:val="-2"/>
        </w:rPr>
        <w:t xml:space="preserve"> </w:t>
      </w:r>
      <w:r>
        <w:t>to</w:t>
      </w:r>
      <w:proofErr w:type="gramEnd"/>
      <w:r>
        <w:rPr>
          <w:spacing w:val="-5"/>
        </w:rPr>
        <w:t xml:space="preserve"> </w:t>
      </w:r>
      <w:r>
        <w:t>pay</w:t>
      </w:r>
      <w:r>
        <w:rPr>
          <w:spacing w:val="-3"/>
        </w:rPr>
        <w:t xml:space="preserve"> </w:t>
      </w:r>
      <w:r>
        <w:t>the</w:t>
      </w:r>
      <w:r>
        <w:rPr>
          <w:spacing w:val="-2"/>
        </w:rPr>
        <w:t xml:space="preserve"> </w:t>
      </w:r>
      <w:r>
        <w:t>fees.</w:t>
      </w:r>
      <w:r>
        <w:rPr>
          <w:spacing w:val="-3"/>
        </w:rPr>
        <w:t xml:space="preserve"> </w:t>
      </w:r>
      <w:r>
        <w:t>Some</w:t>
      </w:r>
      <w:r>
        <w:rPr>
          <w:spacing w:val="-2"/>
        </w:rPr>
        <w:t xml:space="preserve"> </w:t>
      </w:r>
      <w:r>
        <w:t>people</w:t>
      </w:r>
      <w:r>
        <w:rPr>
          <w:spacing w:val="-2"/>
        </w:rPr>
        <w:t xml:space="preserve"> </w:t>
      </w:r>
      <w:r>
        <w:t>may</w:t>
      </w:r>
      <w:r>
        <w:rPr>
          <w:spacing w:val="-3"/>
        </w:rPr>
        <w:t xml:space="preserve"> </w:t>
      </w:r>
      <w:r>
        <w:t>not</w:t>
      </w:r>
      <w:r>
        <w:rPr>
          <w:spacing w:val="-3"/>
        </w:rPr>
        <w:t xml:space="preserve"> </w:t>
      </w:r>
      <w:r>
        <w:t>want or</w:t>
      </w:r>
      <w:r>
        <w:rPr>
          <w:spacing w:val="-2"/>
        </w:rPr>
        <w:t xml:space="preserve"> </w:t>
      </w:r>
      <w:r>
        <w:t>be able to</w:t>
      </w:r>
      <w:r>
        <w:rPr>
          <w:spacing w:val="-2"/>
        </w:rPr>
        <w:t xml:space="preserve"> </w:t>
      </w:r>
      <w:r>
        <w:t>sell</w:t>
      </w:r>
      <w:r>
        <w:rPr>
          <w:spacing w:val="-2"/>
        </w:rPr>
        <w:t xml:space="preserve"> </w:t>
      </w:r>
      <w:r>
        <w:t>their</w:t>
      </w:r>
      <w:r>
        <w:rPr>
          <w:spacing w:val="-2"/>
        </w:rPr>
        <w:t xml:space="preserve"> </w:t>
      </w:r>
      <w:r>
        <w:t>home so soon after going into care or in their lifetime.</w:t>
      </w:r>
    </w:p>
    <w:p w14:paraId="3D4A11AD" w14:textId="77777777" w:rsidR="00B83360" w:rsidRDefault="00916551">
      <w:pPr>
        <w:pStyle w:val="Heading1"/>
        <w:spacing w:before="158"/>
      </w:pPr>
      <w:bookmarkStart w:id="4" w:name="_TOC_250010"/>
      <w:r>
        <w:rPr>
          <w:color w:val="235F5A"/>
        </w:rPr>
        <w:t>What</w:t>
      </w:r>
      <w:r>
        <w:rPr>
          <w:color w:val="235F5A"/>
          <w:spacing w:val="-2"/>
        </w:rPr>
        <w:t xml:space="preserve"> </w:t>
      </w:r>
      <w:r>
        <w:rPr>
          <w:color w:val="235F5A"/>
        </w:rPr>
        <w:t>is</w:t>
      </w:r>
      <w:r>
        <w:rPr>
          <w:color w:val="235F5A"/>
          <w:spacing w:val="-3"/>
        </w:rPr>
        <w:t xml:space="preserve"> </w:t>
      </w:r>
      <w:r>
        <w:rPr>
          <w:color w:val="235F5A"/>
        </w:rPr>
        <w:t>a</w:t>
      </w:r>
      <w:r>
        <w:rPr>
          <w:color w:val="235F5A"/>
          <w:spacing w:val="-3"/>
        </w:rPr>
        <w:t xml:space="preserve"> </w:t>
      </w:r>
      <w:r>
        <w:rPr>
          <w:color w:val="235F5A"/>
        </w:rPr>
        <w:t>Deferred</w:t>
      </w:r>
      <w:r>
        <w:rPr>
          <w:color w:val="235F5A"/>
          <w:spacing w:val="-3"/>
        </w:rPr>
        <w:t xml:space="preserve"> </w:t>
      </w:r>
      <w:r>
        <w:rPr>
          <w:color w:val="235F5A"/>
        </w:rPr>
        <w:t>Payment</w:t>
      </w:r>
      <w:r>
        <w:rPr>
          <w:color w:val="235F5A"/>
          <w:spacing w:val="-20"/>
        </w:rPr>
        <w:t xml:space="preserve"> </w:t>
      </w:r>
      <w:bookmarkEnd w:id="4"/>
      <w:r>
        <w:rPr>
          <w:color w:val="235F5A"/>
          <w:spacing w:val="-2"/>
        </w:rPr>
        <w:t>Agreement?</w:t>
      </w:r>
    </w:p>
    <w:p w14:paraId="3D4A11AE" w14:textId="77777777" w:rsidR="00B83360" w:rsidRDefault="00916551">
      <w:pPr>
        <w:pStyle w:val="BodyText"/>
        <w:spacing w:before="203" w:line="288" w:lineRule="auto"/>
      </w:pPr>
      <w:r>
        <w:t>The Deferred Payments Scheme is designed to help you if you have been assessed as having</w:t>
      </w:r>
      <w:r>
        <w:rPr>
          <w:spacing w:val="-3"/>
        </w:rPr>
        <w:t xml:space="preserve"> </w:t>
      </w:r>
      <w:r>
        <w:t>to</w:t>
      </w:r>
      <w:r>
        <w:rPr>
          <w:spacing w:val="-1"/>
        </w:rPr>
        <w:t xml:space="preserve"> </w:t>
      </w:r>
      <w:r>
        <w:t>pay</w:t>
      </w:r>
      <w:r>
        <w:rPr>
          <w:spacing w:val="-4"/>
        </w:rPr>
        <w:t xml:space="preserve"> </w:t>
      </w:r>
      <w:r>
        <w:t>the</w:t>
      </w:r>
      <w:r>
        <w:rPr>
          <w:spacing w:val="-3"/>
        </w:rPr>
        <w:t xml:space="preserve"> </w:t>
      </w:r>
      <w:r>
        <w:t>full</w:t>
      </w:r>
      <w:r>
        <w:rPr>
          <w:spacing w:val="-2"/>
        </w:rPr>
        <w:t xml:space="preserve"> </w:t>
      </w:r>
      <w:r>
        <w:t>cost</w:t>
      </w:r>
      <w:r>
        <w:rPr>
          <w:spacing w:val="-1"/>
        </w:rPr>
        <w:t xml:space="preserve"> </w:t>
      </w:r>
      <w:r>
        <w:t>of</w:t>
      </w:r>
      <w:r>
        <w:rPr>
          <w:spacing w:val="-1"/>
        </w:rPr>
        <w:t xml:space="preserve"> </w:t>
      </w:r>
      <w:r>
        <w:t>your</w:t>
      </w:r>
      <w:r>
        <w:rPr>
          <w:spacing w:val="-3"/>
        </w:rPr>
        <w:t xml:space="preserve"> </w:t>
      </w:r>
      <w:r>
        <w:t>residential</w:t>
      </w:r>
      <w:r>
        <w:rPr>
          <w:spacing w:val="-5"/>
        </w:rPr>
        <w:t xml:space="preserve"> </w:t>
      </w:r>
      <w:r>
        <w:t>care</w:t>
      </w:r>
      <w:r>
        <w:rPr>
          <w:spacing w:val="-2"/>
        </w:rPr>
        <w:t xml:space="preserve"> </w:t>
      </w:r>
      <w:r>
        <w:t>–</w:t>
      </w:r>
      <w:r>
        <w:rPr>
          <w:spacing w:val="-3"/>
        </w:rPr>
        <w:t xml:space="preserve"> </w:t>
      </w:r>
      <w:r>
        <w:t>but</w:t>
      </w:r>
      <w:r>
        <w:rPr>
          <w:spacing w:val="-1"/>
        </w:rPr>
        <w:t xml:space="preserve"> </w:t>
      </w:r>
      <w:r>
        <w:t>cannot</w:t>
      </w:r>
      <w:r>
        <w:rPr>
          <w:spacing w:val="-4"/>
        </w:rPr>
        <w:t xml:space="preserve"> </w:t>
      </w:r>
      <w:r>
        <w:t>afford</w:t>
      </w:r>
      <w:r>
        <w:rPr>
          <w:spacing w:val="-1"/>
        </w:rPr>
        <w:t xml:space="preserve"> </w:t>
      </w:r>
      <w:r>
        <w:t>to</w:t>
      </w:r>
      <w:r>
        <w:rPr>
          <w:spacing w:val="-3"/>
        </w:rPr>
        <w:t xml:space="preserve"> </w:t>
      </w:r>
      <w:r>
        <w:t>pay</w:t>
      </w:r>
      <w:r>
        <w:rPr>
          <w:spacing w:val="-4"/>
        </w:rPr>
        <w:t xml:space="preserve"> </w:t>
      </w:r>
      <w:r>
        <w:t>the</w:t>
      </w:r>
      <w:r>
        <w:rPr>
          <w:spacing w:val="-6"/>
        </w:rPr>
        <w:t xml:space="preserve"> </w:t>
      </w:r>
      <w:r>
        <w:t>full</w:t>
      </w:r>
      <w:r>
        <w:rPr>
          <w:spacing w:val="-2"/>
        </w:rPr>
        <w:t xml:space="preserve"> </w:t>
      </w:r>
      <w:r>
        <w:t>weekly charge because most of your capital is tied up in your home.</w:t>
      </w:r>
    </w:p>
    <w:p w14:paraId="3D4A11AF" w14:textId="77777777" w:rsidR="00B83360" w:rsidRDefault="00916551">
      <w:pPr>
        <w:pStyle w:val="BodyText"/>
        <w:spacing w:line="288" w:lineRule="auto"/>
        <w:ind w:right="130"/>
      </w:pPr>
      <w:r>
        <w:t>Effectively the scheme offers you a loan from the Council using your home as security. It doesn’t work in exactly the same way as a conventional loan – the Local</w:t>
      </w:r>
      <w:r>
        <w:rPr>
          <w:spacing w:val="-9"/>
        </w:rPr>
        <w:t xml:space="preserve"> </w:t>
      </w:r>
      <w:r>
        <w:t>Authority doesn’t give you a fixed sum of money when you join the scheme, but pays an agreed part of your weekly</w:t>
      </w:r>
      <w:r>
        <w:rPr>
          <w:spacing w:val="-4"/>
        </w:rPr>
        <w:t xml:space="preserve"> </w:t>
      </w:r>
      <w:r>
        <w:t>care</w:t>
      </w:r>
      <w:r>
        <w:rPr>
          <w:spacing w:val="-1"/>
        </w:rPr>
        <w:t xml:space="preserve"> </w:t>
      </w:r>
      <w:r>
        <w:t>and</w:t>
      </w:r>
      <w:r>
        <w:rPr>
          <w:spacing w:val="-3"/>
        </w:rPr>
        <w:t xml:space="preserve"> </w:t>
      </w:r>
      <w:r>
        <w:t>support</w:t>
      </w:r>
      <w:r>
        <w:rPr>
          <w:spacing w:val="-1"/>
        </w:rPr>
        <w:t xml:space="preserve"> </w:t>
      </w:r>
      <w:r>
        <w:t>bill</w:t>
      </w:r>
      <w:r>
        <w:rPr>
          <w:spacing w:val="-2"/>
        </w:rPr>
        <w:t xml:space="preserve"> </w:t>
      </w:r>
      <w:r>
        <w:t>for</w:t>
      </w:r>
      <w:r>
        <w:rPr>
          <w:spacing w:val="-3"/>
        </w:rPr>
        <w:t xml:space="preserve"> </w:t>
      </w:r>
      <w:r>
        <w:t>as</w:t>
      </w:r>
      <w:r>
        <w:rPr>
          <w:spacing w:val="-2"/>
        </w:rPr>
        <w:t xml:space="preserve"> </w:t>
      </w:r>
      <w:r>
        <w:t>long</w:t>
      </w:r>
      <w:r>
        <w:rPr>
          <w:spacing w:val="-3"/>
        </w:rPr>
        <w:t xml:space="preserve"> </w:t>
      </w:r>
      <w:r>
        <w:t>as</w:t>
      </w:r>
      <w:r>
        <w:rPr>
          <w:spacing w:val="-2"/>
        </w:rPr>
        <w:t xml:space="preserve"> </w:t>
      </w:r>
      <w:r>
        <w:t>is</w:t>
      </w:r>
      <w:r>
        <w:rPr>
          <w:spacing w:val="-2"/>
        </w:rPr>
        <w:t xml:space="preserve"> </w:t>
      </w:r>
      <w:r>
        <w:t>necessary</w:t>
      </w:r>
      <w:r>
        <w:rPr>
          <w:spacing w:val="-4"/>
        </w:rPr>
        <w:t xml:space="preserve"> </w:t>
      </w:r>
      <w:r>
        <w:t>while you</w:t>
      </w:r>
      <w:r>
        <w:rPr>
          <w:spacing w:val="-1"/>
        </w:rPr>
        <w:t xml:space="preserve"> </w:t>
      </w:r>
      <w:r>
        <w:t>pay</w:t>
      </w:r>
      <w:r>
        <w:rPr>
          <w:spacing w:val="-4"/>
        </w:rPr>
        <w:t xml:space="preserve"> </w:t>
      </w:r>
      <w:r>
        <w:t>a</w:t>
      </w:r>
      <w:r>
        <w:rPr>
          <w:spacing w:val="-1"/>
        </w:rPr>
        <w:t xml:space="preserve"> </w:t>
      </w:r>
      <w:r>
        <w:t>weekly</w:t>
      </w:r>
      <w:r>
        <w:rPr>
          <w:spacing w:val="-4"/>
        </w:rPr>
        <w:t xml:space="preserve"> </w:t>
      </w:r>
      <w:r>
        <w:t>contribution towards</w:t>
      </w:r>
      <w:r>
        <w:rPr>
          <w:spacing w:val="-2"/>
        </w:rPr>
        <w:t xml:space="preserve"> </w:t>
      </w:r>
      <w:r>
        <w:t>your</w:t>
      </w:r>
      <w:r>
        <w:rPr>
          <w:spacing w:val="-3"/>
        </w:rPr>
        <w:t xml:space="preserve"> </w:t>
      </w:r>
      <w:r>
        <w:t>care</w:t>
      </w:r>
      <w:r>
        <w:rPr>
          <w:spacing w:val="-1"/>
        </w:rPr>
        <w:t xml:space="preserve"> </w:t>
      </w:r>
      <w:r>
        <w:t>that</w:t>
      </w:r>
      <w:r>
        <w:rPr>
          <w:spacing w:val="-4"/>
        </w:rPr>
        <w:t xml:space="preserve"> </w:t>
      </w:r>
      <w:r>
        <w:t>you</w:t>
      </w:r>
      <w:r>
        <w:rPr>
          <w:spacing w:val="-1"/>
        </w:rPr>
        <w:t xml:space="preserve"> </w:t>
      </w:r>
      <w:r>
        <w:t>have</w:t>
      </w:r>
      <w:r>
        <w:rPr>
          <w:spacing w:val="-1"/>
        </w:rPr>
        <w:t xml:space="preserve"> </w:t>
      </w:r>
      <w:r>
        <w:t>been</w:t>
      </w:r>
      <w:r>
        <w:rPr>
          <w:spacing w:val="-1"/>
        </w:rPr>
        <w:t xml:space="preserve"> </w:t>
      </w:r>
      <w:r>
        <w:t>assessed</w:t>
      </w:r>
      <w:r>
        <w:rPr>
          <w:spacing w:val="-1"/>
        </w:rPr>
        <w:t xml:space="preserve"> </w:t>
      </w:r>
      <w:r>
        <w:t>as</w:t>
      </w:r>
      <w:r>
        <w:rPr>
          <w:spacing w:val="-4"/>
        </w:rPr>
        <w:t xml:space="preserve"> </w:t>
      </w:r>
      <w:r>
        <w:t>being</w:t>
      </w:r>
      <w:r>
        <w:rPr>
          <w:spacing w:val="-3"/>
        </w:rPr>
        <w:t xml:space="preserve"> </w:t>
      </w:r>
      <w:r>
        <w:t>able</w:t>
      </w:r>
      <w:r>
        <w:rPr>
          <w:spacing w:val="-1"/>
        </w:rPr>
        <w:t xml:space="preserve"> </w:t>
      </w:r>
      <w:r>
        <w:t>to</w:t>
      </w:r>
      <w:r>
        <w:rPr>
          <w:spacing w:val="-1"/>
        </w:rPr>
        <w:t xml:space="preserve"> </w:t>
      </w:r>
      <w:r>
        <w:t>pay</w:t>
      </w:r>
      <w:r>
        <w:rPr>
          <w:spacing w:val="-4"/>
        </w:rPr>
        <w:t xml:space="preserve"> </w:t>
      </w:r>
      <w:r>
        <w:t>from your</w:t>
      </w:r>
      <w:r>
        <w:rPr>
          <w:spacing w:val="-3"/>
        </w:rPr>
        <w:t xml:space="preserve"> </w:t>
      </w:r>
      <w:r>
        <w:t>income</w:t>
      </w:r>
      <w:r>
        <w:rPr>
          <w:spacing w:val="-1"/>
        </w:rPr>
        <w:t xml:space="preserve"> </w:t>
      </w:r>
      <w:r>
        <w:t>and other savings. The Council pays the part of your weekly charge that you can’t afford until the value of your home is realised.</w:t>
      </w:r>
    </w:p>
    <w:p w14:paraId="3D4A11B0" w14:textId="77777777" w:rsidR="00B83360" w:rsidRDefault="00916551">
      <w:pPr>
        <w:pStyle w:val="BodyText"/>
      </w:pPr>
      <w:r>
        <w:t>The</w:t>
      </w:r>
      <w:r>
        <w:rPr>
          <w:spacing w:val="-2"/>
        </w:rPr>
        <w:t xml:space="preserve"> </w:t>
      </w:r>
      <w:r>
        <w:t>part</w:t>
      </w:r>
      <w:r>
        <w:rPr>
          <w:spacing w:val="-1"/>
        </w:rPr>
        <w:t xml:space="preserve"> </w:t>
      </w:r>
      <w:r>
        <w:t>the</w:t>
      </w:r>
      <w:r>
        <w:rPr>
          <w:spacing w:val="-2"/>
        </w:rPr>
        <w:t xml:space="preserve"> </w:t>
      </w:r>
      <w:r>
        <w:t>Council</w:t>
      </w:r>
      <w:r>
        <w:rPr>
          <w:spacing w:val="-2"/>
        </w:rPr>
        <w:t xml:space="preserve"> </w:t>
      </w:r>
      <w:r>
        <w:t>pays</w:t>
      </w:r>
      <w:r>
        <w:rPr>
          <w:spacing w:val="-2"/>
        </w:rPr>
        <w:t xml:space="preserve"> </w:t>
      </w:r>
      <w:r>
        <w:t>is</w:t>
      </w:r>
      <w:r>
        <w:rPr>
          <w:spacing w:val="-3"/>
        </w:rPr>
        <w:t xml:space="preserve"> </w:t>
      </w:r>
      <w:r>
        <w:t>your</w:t>
      </w:r>
      <w:r>
        <w:rPr>
          <w:spacing w:val="-3"/>
        </w:rPr>
        <w:t xml:space="preserve"> </w:t>
      </w:r>
      <w:r>
        <w:t>‘Deferred</w:t>
      </w:r>
      <w:r>
        <w:rPr>
          <w:spacing w:val="-1"/>
        </w:rPr>
        <w:t xml:space="preserve"> </w:t>
      </w:r>
      <w:r>
        <w:rPr>
          <w:spacing w:val="-2"/>
        </w:rPr>
        <w:t>Payment’.</w:t>
      </w:r>
    </w:p>
    <w:p w14:paraId="3D4A11B1" w14:textId="77777777" w:rsidR="00B83360" w:rsidRDefault="00916551">
      <w:pPr>
        <w:pStyle w:val="BodyText"/>
        <w:spacing w:before="213" w:line="288" w:lineRule="auto"/>
        <w:ind w:right="108"/>
      </w:pPr>
      <w:r>
        <w:t>The Council can defer up to 90% of the value of your home (equity), the remaining 10% is</w:t>
      </w:r>
      <w:r>
        <w:rPr>
          <w:spacing w:val="40"/>
        </w:rPr>
        <w:t xml:space="preserve"> </w:t>
      </w:r>
      <w:r>
        <w:t>to</w:t>
      </w:r>
      <w:r>
        <w:rPr>
          <w:spacing w:val="-1"/>
        </w:rPr>
        <w:t xml:space="preserve"> </w:t>
      </w:r>
      <w:r>
        <w:t>allow</w:t>
      </w:r>
      <w:r>
        <w:rPr>
          <w:spacing w:val="-5"/>
        </w:rPr>
        <w:t xml:space="preserve"> </w:t>
      </w:r>
      <w:r>
        <w:t>for</w:t>
      </w:r>
      <w:r>
        <w:rPr>
          <w:spacing w:val="-3"/>
        </w:rPr>
        <w:t xml:space="preserve"> </w:t>
      </w:r>
      <w:r>
        <w:t>variance</w:t>
      </w:r>
      <w:r>
        <w:rPr>
          <w:spacing w:val="-1"/>
        </w:rPr>
        <w:t xml:space="preserve"> </w:t>
      </w:r>
      <w:r>
        <w:t>in</w:t>
      </w:r>
      <w:r>
        <w:rPr>
          <w:spacing w:val="-3"/>
        </w:rPr>
        <w:t xml:space="preserve"> </w:t>
      </w:r>
      <w:r>
        <w:t>valuation</w:t>
      </w:r>
      <w:r>
        <w:rPr>
          <w:spacing w:val="-1"/>
        </w:rPr>
        <w:t xml:space="preserve"> </w:t>
      </w:r>
      <w:r>
        <w:t>and</w:t>
      </w:r>
      <w:r>
        <w:rPr>
          <w:spacing w:val="-1"/>
        </w:rPr>
        <w:t xml:space="preserve"> </w:t>
      </w:r>
      <w:r>
        <w:t>interest</w:t>
      </w:r>
      <w:r>
        <w:rPr>
          <w:spacing w:val="-6"/>
        </w:rPr>
        <w:t xml:space="preserve"> </w:t>
      </w:r>
      <w:r>
        <w:t>charges.</w:t>
      </w:r>
      <w:r>
        <w:rPr>
          <w:spacing w:val="-6"/>
        </w:rPr>
        <w:t xml:space="preserve"> </w:t>
      </w:r>
      <w:r>
        <w:t>The</w:t>
      </w:r>
      <w:r>
        <w:rPr>
          <w:spacing w:val="-1"/>
        </w:rPr>
        <w:t xml:space="preserve"> </w:t>
      </w:r>
      <w:r>
        <w:t>council</w:t>
      </w:r>
      <w:r>
        <w:rPr>
          <w:spacing w:val="-5"/>
        </w:rPr>
        <w:t xml:space="preserve"> </w:t>
      </w:r>
      <w:r>
        <w:t>must</w:t>
      </w:r>
      <w:r>
        <w:rPr>
          <w:spacing w:val="-1"/>
        </w:rPr>
        <w:t xml:space="preserve"> </w:t>
      </w:r>
      <w:r>
        <w:t>refuse</w:t>
      </w:r>
      <w:r>
        <w:rPr>
          <w:spacing w:val="-1"/>
        </w:rPr>
        <w:t xml:space="preserve"> </w:t>
      </w:r>
      <w:r>
        <w:t>to</w:t>
      </w:r>
      <w:r>
        <w:rPr>
          <w:spacing w:val="-3"/>
        </w:rPr>
        <w:t xml:space="preserve"> </w:t>
      </w:r>
      <w:r>
        <w:t>defer</w:t>
      </w:r>
      <w:r>
        <w:rPr>
          <w:spacing w:val="-3"/>
        </w:rPr>
        <w:t xml:space="preserve"> </w:t>
      </w:r>
      <w:r>
        <w:t>care costs beyond 90%. However, interest can still accrue beyond this point, and administrative charges can still be deferred.</w:t>
      </w:r>
    </w:p>
    <w:p w14:paraId="3D4A11B2" w14:textId="77777777" w:rsidR="00B83360" w:rsidRDefault="00916551">
      <w:pPr>
        <w:pStyle w:val="BodyText"/>
        <w:spacing w:line="288" w:lineRule="auto"/>
        <w:ind w:right="130"/>
      </w:pPr>
      <w:r>
        <w:t>The deferred payment builds up as a debt – which is cleared when the money tied up in your home is released. For many people this will be done by selling their home, either immediately</w:t>
      </w:r>
      <w:r>
        <w:rPr>
          <w:spacing w:val="-5"/>
        </w:rPr>
        <w:t xml:space="preserve"> </w:t>
      </w:r>
      <w:r>
        <w:t>or</w:t>
      </w:r>
      <w:r>
        <w:rPr>
          <w:spacing w:val="-4"/>
        </w:rPr>
        <w:t xml:space="preserve"> </w:t>
      </w:r>
      <w:r>
        <w:t>later</w:t>
      </w:r>
      <w:r>
        <w:rPr>
          <w:spacing w:val="-4"/>
        </w:rPr>
        <w:t xml:space="preserve"> </w:t>
      </w:r>
      <w:r>
        <w:t>on.</w:t>
      </w:r>
      <w:r>
        <w:rPr>
          <w:spacing w:val="-7"/>
        </w:rPr>
        <w:t xml:space="preserve"> </w:t>
      </w:r>
      <w:r>
        <w:t>You</w:t>
      </w:r>
      <w:r>
        <w:rPr>
          <w:spacing w:val="-2"/>
        </w:rPr>
        <w:t xml:space="preserve"> </w:t>
      </w:r>
      <w:r>
        <w:t>can</w:t>
      </w:r>
      <w:r>
        <w:rPr>
          <w:spacing w:val="-4"/>
        </w:rPr>
        <w:t xml:space="preserve"> </w:t>
      </w:r>
      <w:r>
        <w:t>also</w:t>
      </w:r>
      <w:r>
        <w:rPr>
          <w:spacing w:val="-4"/>
        </w:rPr>
        <w:t xml:space="preserve"> </w:t>
      </w:r>
      <w:r>
        <w:t>pay</w:t>
      </w:r>
      <w:r>
        <w:rPr>
          <w:spacing w:val="-5"/>
        </w:rPr>
        <w:t xml:space="preserve"> </w:t>
      </w:r>
      <w:r>
        <w:t>the</w:t>
      </w:r>
      <w:r>
        <w:rPr>
          <w:spacing w:val="-7"/>
        </w:rPr>
        <w:t xml:space="preserve"> </w:t>
      </w:r>
      <w:r>
        <w:t>debt</w:t>
      </w:r>
      <w:r>
        <w:rPr>
          <w:spacing w:val="-5"/>
        </w:rPr>
        <w:t xml:space="preserve"> </w:t>
      </w:r>
      <w:r>
        <w:t>back</w:t>
      </w:r>
      <w:r>
        <w:rPr>
          <w:spacing w:val="-8"/>
        </w:rPr>
        <w:t xml:space="preserve"> </w:t>
      </w:r>
      <w:r>
        <w:t>from</w:t>
      </w:r>
      <w:r>
        <w:rPr>
          <w:spacing w:val="-1"/>
        </w:rPr>
        <w:t xml:space="preserve"> </w:t>
      </w:r>
      <w:r>
        <w:t>another</w:t>
      </w:r>
      <w:r>
        <w:rPr>
          <w:spacing w:val="-4"/>
        </w:rPr>
        <w:t xml:space="preserve"> </w:t>
      </w:r>
      <w:r>
        <w:t>source</w:t>
      </w:r>
      <w:r>
        <w:rPr>
          <w:spacing w:val="-2"/>
        </w:rPr>
        <w:t xml:space="preserve"> </w:t>
      </w:r>
      <w:r>
        <w:t>if you</w:t>
      </w:r>
      <w:r>
        <w:rPr>
          <w:spacing w:val="-2"/>
        </w:rPr>
        <w:t xml:space="preserve"> </w:t>
      </w:r>
      <w:r>
        <w:t>want</w:t>
      </w:r>
      <w:r>
        <w:rPr>
          <w:spacing w:val="-2"/>
        </w:rPr>
        <w:t xml:space="preserve"> </w:t>
      </w:r>
      <w:r>
        <w:t>to.</w:t>
      </w:r>
    </w:p>
    <w:p w14:paraId="3D4A11B3" w14:textId="77777777" w:rsidR="00B83360" w:rsidRDefault="00916551">
      <w:pPr>
        <w:pStyle w:val="BodyText"/>
        <w:spacing w:before="159" w:line="288" w:lineRule="auto"/>
        <w:ind w:right="130"/>
      </w:pPr>
      <w:r>
        <w:t>However, you do not have to sell your home if you don’t want to – you may, for example, decide</w:t>
      </w:r>
      <w:r>
        <w:rPr>
          <w:spacing w:val="-1"/>
        </w:rPr>
        <w:t xml:space="preserve"> </w:t>
      </w:r>
      <w:r>
        <w:t>to keep</w:t>
      </w:r>
      <w:r>
        <w:rPr>
          <w:spacing w:val="-1"/>
        </w:rPr>
        <w:t xml:space="preserve"> </w:t>
      </w:r>
      <w:r>
        <w:t>your</w:t>
      </w:r>
      <w:r>
        <w:rPr>
          <w:spacing w:val="-1"/>
        </w:rPr>
        <w:t xml:space="preserve"> </w:t>
      </w:r>
      <w:r>
        <w:t>home</w:t>
      </w:r>
      <w:r>
        <w:rPr>
          <w:spacing w:val="-1"/>
        </w:rPr>
        <w:t xml:space="preserve"> </w:t>
      </w:r>
      <w:r>
        <w:t>for</w:t>
      </w:r>
      <w:r>
        <w:rPr>
          <w:spacing w:val="-1"/>
        </w:rPr>
        <w:t xml:space="preserve"> </w:t>
      </w:r>
      <w:r>
        <w:t>the rest</w:t>
      </w:r>
      <w:r>
        <w:rPr>
          <w:spacing w:val="-2"/>
        </w:rPr>
        <w:t xml:space="preserve"> </w:t>
      </w:r>
      <w:r>
        <w:t>of your</w:t>
      </w:r>
      <w:r>
        <w:rPr>
          <w:spacing w:val="-3"/>
        </w:rPr>
        <w:t xml:space="preserve"> </w:t>
      </w:r>
      <w:r>
        <w:t>life</w:t>
      </w:r>
      <w:r>
        <w:rPr>
          <w:spacing w:val="-1"/>
        </w:rPr>
        <w:t xml:space="preserve"> </w:t>
      </w:r>
      <w:r>
        <w:t>and repay</w:t>
      </w:r>
      <w:r>
        <w:rPr>
          <w:spacing w:val="-2"/>
        </w:rPr>
        <w:t xml:space="preserve"> </w:t>
      </w:r>
      <w:r>
        <w:t>out of your</w:t>
      </w:r>
      <w:r>
        <w:rPr>
          <w:spacing w:val="-1"/>
        </w:rPr>
        <w:t xml:space="preserve"> </w:t>
      </w:r>
      <w:r>
        <w:t>estate,</w:t>
      </w:r>
      <w:r>
        <w:rPr>
          <w:spacing w:val="-2"/>
        </w:rPr>
        <w:t xml:space="preserve"> </w:t>
      </w:r>
      <w:r>
        <w:t>or</w:t>
      </w:r>
      <w:r>
        <w:rPr>
          <w:spacing w:val="-1"/>
        </w:rPr>
        <w:t xml:space="preserve"> </w:t>
      </w:r>
      <w:r>
        <w:t>you may want to rent</w:t>
      </w:r>
      <w:r>
        <w:rPr>
          <w:spacing w:val="-3"/>
        </w:rPr>
        <w:t xml:space="preserve"> </w:t>
      </w:r>
      <w:r>
        <w:t>it out to generate</w:t>
      </w:r>
      <w:r>
        <w:rPr>
          <w:spacing w:val="-2"/>
        </w:rPr>
        <w:t xml:space="preserve"> </w:t>
      </w:r>
      <w:r>
        <w:t>income.</w:t>
      </w:r>
      <w:r>
        <w:rPr>
          <w:spacing w:val="-3"/>
        </w:rPr>
        <w:t xml:space="preserve"> </w:t>
      </w:r>
      <w:r>
        <w:t>If you</w:t>
      </w:r>
      <w:r>
        <w:rPr>
          <w:spacing w:val="-2"/>
        </w:rPr>
        <w:t xml:space="preserve"> </w:t>
      </w:r>
      <w:r>
        <w:t>do this, you will</w:t>
      </w:r>
      <w:r>
        <w:rPr>
          <w:spacing w:val="-1"/>
        </w:rPr>
        <w:t xml:space="preserve"> </w:t>
      </w:r>
      <w:r>
        <w:t>be expected to use the rental income to increase the amount you pay each week, thus reducing the weekly payments made</w:t>
      </w:r>
      <w:r>
        <w:rPr>
          <w:spacing w:val="-2"/>
        </w:rPr>
        <w:t xml:space="preserve"> </w:t>
      </w:r>
      <w:r>
        <w:t>by</w:t>
      </w:r>
      <w:r>
        <w:rPr>
          <w:spacing w:val="-5"/>
        </w:rPr>
        <w:t xml:space="preserve"> </w:t>
      </w:r>
      <w:r>
        <w:t>the</w:t>
      </w:r>
      <w:r>
        <w:rPr>
          <w:spacing w:val="-2"/>
        </w:rPr>
        <w:t xml:space="preserve"> </w:t>
      </w:r>
      <w:r>
        <w:t>Council,</w:t>
      </w:r>
      <w:r>
        <w:rPr>
          <w:spacing w:val="-2"/>
        </w:rPr>
        <w:t xml:space="preserve"> </w:t>
      </w:r>
      <w:r>
        <w:t>and</w:t>
      </w:r>
      <w:r>
        <w:rPr>
          <w:spacing w:val="-4"/>
        </w:rPr>
        <w:t xml:space="preserve"> </w:t>
      </w:r>
      <w:r>
        <w:t>minimising</w:t>
      </w:r>
      <w:r>
        <w:rPr>
          <w:spacing w:val="-4"/>
        </w:rPr>
        <w:t xml:space="preserve"> </w:t>
      </w:r>
      <w:r>
        <w:t>the</w:t>
      </w:r>
      <w:r>
        <w:rPr>
          <w:spacing w:val="-2"/>
        </w:rPr>
        <w:t xml:space="preserve"> </w:t>
      </w:r>
      <w:r>
        <w:t>eventual</w:t>
      </w:r>
      <w:r>
        <w:rPr>
          <w:spacing w:val="-3"/>
        </w:rPr>
        <w:t xml:space="preserve"> </w:t>
      </w:r>
      <w:r>
        <w:t>deferred</w:t>
      </w:r>
      <w:r>
        <w:rPr>
          <w:spacing w:val="-4"/>
        </w:rPr>
        <w:t xml:space="preserve"> </w:t>
      </w:r>
      <w:r>
        <w:t>payment</w:t>
      </w:r>
      <w:r>
        <w:rPr>
          <w:spacing w:val="-5"/>
        </w:rPr>
        <w:t xml:space="preserve"> </w:t>
      </w:r>
      <w:r>
        <w:t>debt,</w:t>
      </w:r>
      <w:r>
        <w:rPr>
          <w:spacing w:val="-2"/>
        </w:rPr>
        <w:t xml:space="preserve"> </w:t>
      </w:r>
      <w:r>
        <w:t>a</w:t>
      </w:r>
      <w:r>
        <w:rPr>
          <w:spacing w:val="-2"/>
        </w:rPr>
        <w:t xml:space="preserve"> </w:t>
      </w:r>
      <w:r>
        <w:t>statement</w:t>
      </w:r>
      <w:r>
        <w:rPr>
          <w:spacing w:val="-2"/>
        </w:rPr>
        <w:t xml:space="preserve"> </w:t>
      </w:r>
      <w:r>
        <w:t>will be sent to you every four weeks and will show the amount that you need to pay from your income and the amount being deferred each period against your property.</w:t>
      </w:r>
    </w:p>
    <w:p w14:paraId="3D4A11B4" w14:textId="77777777" w:rsidR="00B83360" w:rsidRDefault="00B83360">
      <w:pPr>
        <w:pStyle w:val="BodyText"/>
        <w:spacing w:line="288" w:lineRule="auto"/>
        <w:sectPr w:rsidR="00B83360">
          <w:pgSz w:w="11910" w:h="16840"/>
          <w:pgMar w:top="1100" w:right="992" w:bottom="980" w:left="992" w:header="714" w:footer="780" w:gutter="0"/>
          <w:cols w:space="720"/>
        </w:sectPr>
      </w:pPr>
    </w:p>
    <w:p w14:paraId="3D4A11B5" w14:textId="77777777" w:rsidR="00B83360" w:rsidRDefault="00916551">
      <w:pPr>
        <w:pStyle w:val="Heading1"/>
        <w:jc w:val="both"/>
      </w:pPr>
      <w:bookmarkStart w:id="5" w:name="_TOC_250009"/>
      <w:r>
        <w:rPr>
          <w:color w:val="235F5A"/>
        </w:rPr>
        <w:lastRenderedPageBreak/>
        <w:t>How</w:t>
      </w:r>
      <w:r>
        <w:rPr>
          <w:color w:val="235F5A"/>
          <w:spacing w:val="-9"/>
        </w:rPr>
        <w:t xml:space="preserve"> </w:t>
      </w:r>
      <w:r>
        <w:rPr>
          <w:color w:val="235F5A"/>
        </w:rPr>
        <w:t>does</w:t>
      </w:r>
      <w:r>
        <w:rPr>
          <w:color w:val="235F5A"/>
          <w:spacing w:val="-3"/>
        </w:rPr>
        <w:t xml:space="preserve"> </w:t>
      </w:r>
      <w:r>
        <w:rPr>
          <w:color w:val="235F5A"/>
        </w:rPr>
        <w:t>the</w:t>
      </w:r>
      <w:r>
        <w:rPr>
          <w:color w:val="235F5A"/>
          <w:spacing w:val="-1"/>
        </w:rPr>
        <w:t xml:space="preserve"> </w:t>
      </w:r>
      <w:r>
        <w:rPr>
          <w:color w:val="235F5A"/>
        </w:rPr>
        <w:t>Deferred</w:t>
      </w:r>
      <w:r>
        <w:rPr>
          <w:color w:val="235F5A"/>
          <w:spacing w:val="-4"/>
        </w:rPr>
        <w:t xml:space="preserve"> </w:t>
      </w:r>
      <w:r>
        <w:rPr>
          <w:color w:val="235F5A"/>
        </w:rPr>
        <w:t>Payment</w:t>
      </w:r>
      <w:r>
        <w:rPr>
          <w:color w:val="235F5A"/>
          <w:spacing w:val="-21"/>
        </w:rPr>
        <w:t xml:space="preserve"> </w:t>
      </w:r>
      <w:r>
        <w:rPr>
          <w:color w:val="235F5A"/>
        </w:rPr>
        <w:t>Agreement</w:t>
      </w:r>
      <w:r>
        <w:rPr>
          <w:color w:val="235F5A"/>
          <w:spacing w:val="-2"/>
        </w:rPr>
        <w:t xml:space="preserve"> </w:t>
      </w:r>
      <w:bookmarkEnd w:id="5"/>
      <w:r>
        <w:rPr>
          <w:color w:val="235F5A"/>
          <w:spacing w:val="-4"/>
        </w:rPr>
        <w:t>Work</w:t>
      </w:r>
    </w:p>
    <w:p w14:paraId="3D4A11B6" w14:textId="77777777" w:rsidR="00B83360" w:rsidRDefault="00916551">
      <w:pPr>
        <w:pStyle w:val="BodyText"/>
        <w:spacing w:before="203" w:line="290" w:lineRule="auto"/>
        <w:ind w:right="322"/>
        <w:jc w:val="both"/>
      </w:pPr>
      <w:r>
        <w:t>The</w:t>
      </w:r>
      <w:r>
        <w:rPr>
          <w:spacing w:val="-2"/>
        </w:rPr>
        <w:t xml:space="preserve"> </w:t>
      </w:r>
      <w:r>
        <w:t>loan</w:t>
      </w:r>
      <w:r>
        <w:rPr>
          <w:spacing w:val="-2"/>
        </w:rPr>
        <w:t xml:space="preserve"> </w:t>
      </w:r>
      <w:r>
        <w:t>will</w:t>
      </w:r>
      <w:r>
        <w:rPr>
          <w:spacing w:val="-3"/>
        </w:rPr>
        <w:t xml:space="preserve"> </w:t>
      </w:r>
      <w:r>
        <w:t>have</w:t>
      </w:r>
      <w:r>
        <w:rPr>
          <w:spacing w:val="-2"/>
        </w:rPr>
        <w:t xml:space="preserve"> </w:t>
      </w:r>
      <w:r>
        <w:t>interest</w:t>
      </w:r>
      <w:r>
        <w:rPr>
          <w:spacing w:val="-3"/>
        </w:rPr>
        <w:t xml:space="preserve"> </w:t>
      </w:r>
      <w:r>
        <w:t>charged</w:t>
      </w:r>
      <w:r>
        <w:rPr>
          <w:spacing w:val="-2"/>
        </w:rPr>
        <w:t xml:space="preserve"> </w:t>
      </w:r>
      <w:r>
        <w:t>on</w:t>
      </w:r>
      <w:r>
        <w:rPr>
          <w:spacing w:val="-4"/>
        </w:rPr>
        <w:t xml:space="preserve"> </w:t>
      </w:r>
      <w:r>
        <w:t>it</w:t>
      </w:r>
      <w:r>
        <w:rPr>
          <w:spacing w:val="-2"/>
        </w:rPr>
        <w:t xml:space="preserve"> </w:t>
      </w:r>
      <w:r>
        <w:t>in</w:t>
      </w:r>
      <w:r>
        <w:rPr>
          <w:spacing w:val="-2"/>
        </w:rPr>
        <w:t xml:space="preserve"> </w:t>
      </w:r>
      <w:r>
        <w:t>the</w:t>
      </w:r>
      <w:r>
        <w:rPr>
          <w:spacing w:val="-5"/>
        </w:rPr>
        <w:t xml:space="preserve"> </w:t>
      </w:r>
      <w:r>
        <w:t>same</w:t>
      </w:r>
      <w:r>
        <w:rPr>
          <w:spacing w:val="-2"/>
        </w:rPr>
        <w:t xml:space="preserve"> </w:t>
      </w:r>
      <w:r>
        <w:t>way</w:t>
      </w:r>
      <w:r>
        <w:rPr>
          <w:spacing w:val="-5"/>
        </w:rPr>
        <w:t xml:space="preserve"> </w:t>
      </w:r>
      <w:r>
        <w:t>a</w:t>
      </w:r>
      <w:r>
        <w:rPr>
          <w:spacing w:val="-2"/>
        </w:rPr>
        <w:t xml:space="preserve"> </w:t>
      </w:r>
      <w:r>
        <w:t>normal</w:t>
      </w:r>
      <w:r>
        <w:rPr>
          <w:spacing w:val="-4"/>
        </w:rPr>
        <w:t xml:space="preserve"> </w:t>
      </w:r>
      <w:r>
        <w:t>loan</w:t>
      </w:r>
      <w:r>
        <w:rPr>
          <w:spacing w:val="-2"/>
        </w:rPr>
        <w:t xml:space="preserve"> </w:t>
      </w:r>
      <w:r>
        <w:t>would</w:t>
      </w:r>
      <w:r>
        <w:rPr>
          <w:spacing w:val="-2"/>
        </w:rPr>
        <w:t xml:space="preserve"> </w:t>
      </w:r>
      <w:r>
        <w:t>be</w:t>
      </w:r>
      <w:r>
        <w:rPr>
          <w:spacing w:val="-2"/>
        </w:rPr>
        <w:t xml:space="preserve"> </w:t>
      </w:r>
      <w:r>
        <w:t>charged on</w:t>
      </w:r>
      <w:r>
        <w:rPr>
          <w:spacing w:val="-13"/>
        </w:rPr>
        <w:t xml:space="preserve"> </w:t>
      </w:r>
      <w:r>
        <w:t>money</w:t>
      </w:r>
      <w:r>
        <w:rPr>
          <w:spacing w:val="-17"/>
        </w:rPr>
        <w:t xml:space="preserve"> </w:t>
      </w:r>
      <w:r>
        <w:t>borrowed</w:t>
      </w:r>
      <w:r>
        <w:rPr>
          <w:spacing w:val="-13"/>
        </w:rPr>
        <w:t xml:space="preserve"> </w:t>
      </w:r>
      <w:r>
        <w:t>from</w:t>
      </w:r>
      <w:r>
        <w:rPr>
          <w:spacing w:val="-12"/>
        </w:rPr>
        <w:t xml:space="preserve"> </w:t>
      </w:r>
      <w:r>
        <w:t>a</w:t>
      </w:r>
      <w:r>
        <w:rPr>
          <w:spacing w:val="-13"/>
        </w:rPr>
        <w:t xml:space="preserve"> </w:t>
      </w:r>
      <w:r>
        <w:t>bank.</w:t>
      </w:r>
      <w:r>
        <w:rPr>
          <w:spacing w:val="-14"/>
        </w:rPr>
        <w:t xml:space="preserve"> </w:t>
      </w:r>
      <w:r>
        <w:t>The</w:t>
      </w:r>
      <w:r>
        <w:rPr>
          <w:spacing w:val="-13"/>
        </w:rPr>
        <w:t xml:space="preserve"> </w:t>
      </w:r>
      <w:r>
        <w:t>local</w:t>
      </w:r>
      <w:r>
        <w:rPr>
          <w:spacing w:val="-14"/>
        </w:rPr>
        <w:t xml:space="preserve"> </w:t>
      </w:r>
      <w:r>
        <w:t>authority</w:t>
      </w:r>
      <w:r>
        <w:rPr>
          <w:spacing w:val="-17"/>
        </w:rPr>
        <w:t xml:space="preserve"> </w:t>
      </w:r>
      <w:r>
        <w:t>charges</w:t>
      </w:r>
      <w:r>
        <w:rPr>
          <w:spacing w:val="-13"/>
        </w:rPr>
        <w:t xml:space="preserve"> </w:t>
      </w:r>
      <w:r>
        <w:t>4.75%</w:t>
      </w:r>
      <w:r>
        <w:rPr>
          <w:spacing w:val="-17"/>
        </w:rPr>
        <w:t xml:space="preserve"> </w:t>
      </w:r>
      <w:r>
        <w:t>(effective</w:t>
      </w:r>
      <w:r>
        <w:rPr>
          <w:spacing w:val="-13"/>
        </w:rPr>
        <w:t xml:space="preserve"> </w:t>
      </w:r>
      <w:r>
        <w:t>from</w:t>
      </w:r>
      <w:r>
        <w:rPr>
          <w:spacing w:val="-14"/>
        </w:rPr>
        <w:t xml:space="preserve"> </w:t>
      </w:r>
      <w:r>
        <w:t>1</w:t>
      </w:r>
      <w:r>
        <w:rPr>
          <w:spacing w:val="-13"/>
        </w:rPr>
        <w:t xml:space="preserve"> </w:t>
      </w:r>
      <w:r>
        <w:t>Janu-ary 2026).</w:t>
      </w:r>
    </w:p>
    <w:p w14:paraId="3D4A11B7" w14:textId="77777777" w:rsidR="00B83360" w:rsidRDefault="00916551">
      <w:pPr>
        <w:pStyle w:val="BodyText"/>
        <w:spacing w:before="158" w:line="288" w:lineRule="auto"/>
        <w:ind w:right="162"/>
      </w:pPr>
      <w:r>
        <w:t>The</w:t>
      </w:r>
      <w:r>
        <w:rPr>
          <w:spacing w:val="-2"/>
        </w:rPr>
        <w:t xml:space="preserve"> </w:t>
      </w:r>
      <w:r>
        <w:t>interest</w:t>
      </w:r>
      <w:r>
        <w:rPr>
          <w:spacing w:val="-2"/>
        </w:rPr>
        <w:t xml:space="preserve"> </w:t>
      </w:r>
      <w:r>
        <w:t>will</w:t>
      </w:r>
      <w:r>
        <w:rPr>
          <w:spacing w:val="-3"/>
        </w:rPr>
        <w:t xml:space="preserve"> </w:t>
      </w:r>
      <w:r>
        <w:t>apply</w:t>
      </w:r>
      <w:r>
        <w:rPr>
          <w:spacing w:val="-5"/>
        </w:rPr>
        <w:t xml:space="preserve"> </w:t>
      </w:r>
      <w:r>
        <w:t>from</w:t>
      </w:r>
      <w:r>
        <w:rPr>
          <w:spacing w:val="-1"/>
        </w:rPr>
        <w:t xml:space="preserve"> </w:t>
      </w:r>
      <w:r>
        <w:t>the</w:t>
      </w:r>
      <w:r>
        <w:rPr>
          <w:spacing w:val="-4"/>
        </w:rPr>
        <w:t xml:space="preserve"> </w:t>
      </w:r>
      <w:r>
        <w:t>day</w:t>
      </w:r>
      <w:r>
        <w:rPr>
          <w:spacing w:val="-5"/>
        </w:rPr>
        <w:t xml:space="preserve"> </w:t>
      </w:r>
      <w:r>
        <w:t>you</w:t>
      </w:r>
      <w:r>
        <w:rPr>
          <w:spacing w:val="-2"/>
        </w:rPr>
        <w:t xml:space="preserve"> </w:t>
      </w:r>
      <w:r>
        <w:t>enter</w:t>
      </w:r>
      <w:r>
        <w:rPr>
          <w:spacing w:val="-4"/>
        </w:rPr>
        <w:t xml:space="preserve"> </w:t>
      </w:r>
      <w:r>
        <w:t>into</w:t>
      </w:r>
      <w:r>
        <w:rPr>
          <w:spacing w:val="-2"/>
        </w:rPr>
        <w:t xml:space="preserve"> </w:t>
      </w:r>
      <w:r>
        <w:t>the</w:t>
      </w:r>
      <w:r>
        <w:rPr>
          <w:spacing w:val="-2"/>
        </w:rPr>
        <w:t xml:space="preserve"> </w:t>
      </w:r>
      <w:r>
        <w:t>Deferred</w:t>
      </w:r>
      <w:r>
        <w:rPr>
          <w:spacing w:val="-4"/>
        </w:rPr>
        <w:t xml:space="preserve"> </w:t>
      </w:r>
      <w:r>
        <w:t>Payment</w:t>
      </w:r>
      <w:r>
        <w:rPr>
          <w:spacing w:val="-2"/>
        </w:rPr>
        <w:t xml:space="preserve"> </w:t>
      </w:r>
      <w:r>
        <w:t>Scheme,</w:t>
      </w:r>
      <w:r>
        <w:rPr>
          <w:spacing w:val="-2"/>
        </w:rPr>
        <w:t xml:space="preserve"> </w:t>
      </w:r>
      <w:r>
        <w:t>it</w:t>
      </w:r>
      <w:r>
        <w:rPr>
          <w:spacing w:val="-3"/>
        </w:rPr>
        <w:t xml:space="preserve"> </w:t>
      </w:r>
      <w:r>
        <w:t>will</w:t>
      </w:r>
      <w:r>
        <w:rPr>
          <w:spacing w:val="-3"/>
        </w:rPr>
        <w:t xml:space="preserve"> </w:t>
      </w:r>
      <w:r>
        <w:t>be applied daily on a compound basis, you will be advised on how your charge is being calculated and what the outstanding sum on your deferred payment account is on your regular statements.</w:t>
      </w:r>
    </w:p>
    <w:p w14:paraId="3D4A11B8" w14:textId="77777777" w:rsidR="00B83360" w:rsidRDefault="00916551">
      <w:pPr>
        <w:pStyle w:val="BodyText"/>
        <w:spacing w:before="158" w:line="288" w:lineRule="auto"/>
        <w:ind w:right="162"/>
      </w:pPr>
      <w:r>
        <w:t>If you decide to use the Deferred Payments Scheme and the Council agrees to your request</w:t>
      </w:r>
      <w:r>
        <w:rPr>
          <w:spacing w:val="-2"/>
        </w:rPr>
        <w:t xml:space="preserve"> </w:t>
      </w:r>
      <w:r>
        <w:t>you</w:t>
      </w:r>
      <w:r>
        <w:rPr>
          <w:spacing w:val="-1"/>
        </w:rPr>
        <w:t xml:space="preserve"> </w:t>
      </w:r>
      <w:r>
        <w:t>will</w:t>
      </w:r>
      <w:r>
        <w:rPr>
          <w:spacing w:val="-3"/>
        </w:rPr>
        <w:t xml:space="preserve"> </w:t>
      </w:r>
      <w:r>
        <w:t>enter</w:t>
      </w:r>
      <w:r>
        <w:rPr>
          <w:spacing w:val="-3"/>
        </w:rPr>
        <w:t xml:space="preserve"> </w:t>
      </w:r>
      <w:r>
        <w:t>into</w:t>
      </w:r>
      <w:r>
        <w:rPr>
          <w:spacing w:val="-3"/>
        </w:rPr>
        <w:t xml:space="preserve"> </w:t>
      </w:r>
      <w:r>
        <w:t>a</w:t>
      </w:r>
      <w:r>
        <w:rPr>
          <w:spacing w:val="-1"/>
        </w:rPr>
        <w:t xml:space="preserve"> </w:t>
      </w:r>
      <w:r>
        <w:t>legal</w:t>
      </w:r>
      <w:r>
        <w:rPr>
          <w:spacing w:val="-2"/>
        </w:rPr>
        <w:t xml:space="preserve"> </w:t>
      </w:r>
      <w:r>
        <w:t>agreement</w:t>
      </w:r>
      <w:r>
        <w:rPr>
          <w:spacing w:val="-4"/>
        </w:rPr>
        <w:t xml:space="preserve"> </w:t>
      </w:r>
      <w:r>
        <w:t>with</w:t>
      </w:r>
      <w:r>
        <w:rPr>
          <w:spacing w:val="-1"/>
        </w:rPr>
        <w:t xml:space="preserve"> </w:t>
      </w:r>
      <w:r>
        <w:t>the</w:t>
      </w:r>
      <w:r>
        <w:rPr>
          <w:spacing w:val="-1"/>
        </w:rPr>
        <w:t xml:space="preserve"> </w:t>
      </w:r>
      <w:r>
        <w:t>Council</w:t>
      </w:r>
      <w:r>
        <w:rPr>
          <w:spacing w:val="-5"/>
        </w:rPr>
        <w:t xml:space="preserve"> </w:t>
      </w:r>
      <w:r>
        <w:t>by</w:t>
      </w:r>
      <w:r>
        <w:rPr>
          <w:spacing w:val="-4"/>
        </w:rPr>
        <w:t xml:space="preserve"> </w:t>
      </w:r>
      <w:r>
        <w:t>signing</w:t>
      </w:r>
      <w:r>
        <w:rPr>
          <w:spacing w:val="-4"/>
        </w:rPr>
        <w:t xml:space="preserve"> </w:t>
      </w:r>
      <w:r>
        <w:t>an</w:t>
      </w:r>
      <w:r>
        <w:rPr>
          <w:spacing w:val="-1"/>
        </w:rPr>
        <w:t xml:space="preserve"> </w:t>
      </w:r>
      <w:r>
        <w:t>agreement document. The Council then places what is called a ‘legal charge’</w:t>
      </w:r>
      <w:r>
        <w:rPr>
          <w:spacing w:val="-3"/>
        </w:rPr>
        <w:t xml:space="preserve"> </w:t>
      </w:r>
      <w:r>
        <w:t>on your property to safeguard the loan. You will be charged for this expense.</w:t>
      </w:r>
    </w:p>
    <w:p w14:paraId="3D4A11B9" w14:textId="77777777" w:rsidR="00B83360" w:rsidRDefault="00916551">
      <w:pPr>
        <w:pStyle w:val="BodyText"/>
        <w:spacing w:line="288" w:lineRule="auto"/>
        <w:ind w:right="130"/>
      </w:pPr>
      <w:r>
        <w:t>The</w:t>
      </w:r>
      <w:r>
        <w:rPr>
          <w:spacing w:val="-2"/>
        </w:rPr>
        <w:t xml:space="preserve"> </w:t>
      </w:r>
      <w:r>
        <w:t>agreement</w:t>
      </w:r>
      <w:r>
        <w:rPr>
          <w:spacing w:val="-2"/>
        </w:rPr>
        <w:t xml:space="preserve"> </w:t>
      </w:r>
      <w:r>
        <w:t>covers</w:t>
      </w:r>
      <w:r>
        <w:rPr>
          <w:spacing w:val="-3"/>
        </w:rPr>
        <w:t xml:space="preserve"> </w:t>
      </w:r>
      <w:r>
        <w:t>both</w:t>
      </w:r>
      <w:r>
        <w:rPr>
          <w:spacing w:val="-2"/>
        </w:rPr>
        <w:t xml:space="preserve"> </w:t>
      </w:r>
      <w:r>
        <w:t>the</w:t>
      </w:r>
      <w:r>
        <w:rPr>
          <w:spacing w:val="-2"/>
        </w:rPr>
        <w:t xml:space="preserve"> </w:t>
      </w:r>
      <w:r>
        <w:t>responsibilities</w:t>
      </w:r>
      <w:r>
        <w:rPr>
          <w:spacing w:val="-3"/>
        </w:rPr>
        <w:t xml:space="preserve"> </w:t>
      </w:r>
      <w:r>
        <w:t>of the</w:t>
      </w:r>
      <w:r>
        <w:rPr>
          <w:spacing w:val="-2"/>
        </w:rPr>
        <w:t xml:space="preserve"> </w:t>
      </w:r>
      <w:r>
        <w:t>Council</w:t>
      </w:r>
      <w:r>
        <w:rPr>
          <w:spacing w:val="-3"/>
        </w:rPr>
        <w:t xml:space="preserve"> </w:t>
      </w:r>
      <w:r>
        <w:t>and</w:t>
      </w:r>
      <w:r>
        <w:rPr>
          <w:spacing w:val="-2"/>
        </w:rPr>
        <w:t xml:space="preserve"> </w:t>
      </w:r>
      <w:r>
        <w:t>your</w:t>
      </w:r>
      <w:r>
        <w:rPr>
          <w:spacing w:val="-4"/>
        </w:rPr>
        <w:t xml:space="preserve"> </w:t>
      </w:r>
      <w:r>
        <w:t>responsibilities,</w:t>
      </w:r>
      <w:r>
        <w:rPr>
          <w:spacing w:val="-2"/>
        </w:rPr>
        <w:t xml:space="preserve"> </w:t>
      </w:r>
      <w:r>
        <w:t>one of which</w:t>
      </w:r>
      <w:r>
        <w:rPr>
          <w:spacing w:val="-2"/>
        </w:rPr>
        <w:t xml:space="preserve"> </w:t>
      </w:r>
      <w:r>
        <w:t>is</w:t>
      </w:r>
      <w:r>
        <w:rPr>
          <w:spacing w:val="-3"/>
        </w:rPr>
        <w:t xml:space="preserve"> </w:t>
      </w:r>
      <w:r>
        <w:t>to</w:t>
      </w:r>
      <w:r>
        <w:rPr>
          <w:spacing w:val="-3"/>
        </w:rPr>
        <w:t xml:space="preserve"> </w:t>
      </w:r>
      <w:r>
        <w:t>make</w:t>
      </w:r>
      <w:r>
        <w:rPr>
          <w:spacing w:val="-2"/>
        </w:rPr>
        <w:t xml:space="preserve"> </w:t>
      </w:r>
      <w:r>
        <w:t>sure</w:t>
      </w:r>
      <w:r>
        <w:rPr>
          <w:spacing w:val="-2"/>
        </w:rPr>
        <w:t xml:space="preserve"> </w:t>
      </w:r>
      <w:r>
        <w:t>that</w:t>
      </w:r>
      <w:r>
        <w:rPr>
          <w:spacing w:val="-2"/>
        </w:rPr>
        <w:t xml:space="preserve"> </w:t>
      </w:r>
      <w:r>
        <w:t>your</w:t>
      </w:r>
      <w:r>
        <w:rPr>
          <w:spacing w:val="-3"/>
        </w:rPr>
        <w:t xml:space="preserve"> </w:t>
      </w:r>
      <w:r>
        <w:t>home</w:t>
      </w:r>
      <w:r>
        <w:rPr>
          <w:spacing w:val="-2"/>
        </w:rPr>
        <w:t xml:space="preserve"> </w:t>
      </w:r>
      <w:r>
        <w:t>is</w:t>
      </w:r>
      <w:r>
        <w:rPr>
          <w:spacing w:val="-3"/>
        </w:rPr>
        <w:t xml:space="preserve"> </w:t>
      </w:r>
      <w:r>
        <w:t>insured</w:t>
      </w:r>
      <w:r>
        <w:rPr>
          <w:spacing w:val="-2"/>
        </w:rPr>
        <w:t xml:space="preserve"> </w:t>
      </w:r>
      <w:r>
        <w:t>and</w:t>
      </w:r>
      <w:r>
        <w:rPr>
          <w:spacing w:val="-4"/>
        </w:rPr>
        <w:t xml:space="preserve"> </w:t>
      </w:r>
      <w:r>
        <w:t>maintained.</w:t>
      </w:r>
      <w:r>
        <w:rPr>
          <w:spacing w:val="-4"/>
        </w:rPr>
        <w:t xml:space="preserve"> </w:t>
      </w:r>
      <w:r>
        <w:t>If</w:t>
      </w:r>
      <w:r>
        <w:rPr>
          <w:spacing w:val="-3"/>
        </w:rPr>
        <w:t xml:space="preserve"> </w:t>
      </w:r>
      <w:r>
        <w:t>you</w:t>
      </w:r>
      <w:r>
        <w:rPr>
          <w:spacing w:val="-2"/>
        </w:rPr>
        <w:t xml:space="preserve"> </w:t>
      </w:r>
      <w:r>
        <w:t>incur</w:t>
      </w:r>
      <w:r>
        <w:rPr>
          <w:spacing w:val="-3"/>
        </w:rPr>
        <w:t xml:space="preserve"> </w:t>
      </w:r>
      <w:r>
        <w:t>expenses</w:t>
      </w:r>
      <w:r>
        <w:rPr>
          <w:spacing w:val="-3"/>
        </w:rPr>
        <w:t xml:space="preserve"> </w:t>
      </w:r>
      <w:r>
        <w:t>in maintaining</w:t>
      </w:r>
      <w:r>
        <w:rPr>
          <w:spacing w:val="-2"/>
        </w:rPr>
        <w:t xml:space="preserve"> </w:t>
      </w:r>
      <w:r>
        <w:t>your</w:t>
      </w:r>
      <w:r>
        <w:rPr>
          <w:spacing w:val="-2"/>
        </w:rPr>
        <w:t xml:space="preserve"> </w:t>
      </w:r>
      <w:r>
        <w:t>home</w:t>
      </w:r>
      <w:r>
        <w:rPr>
          <w:spacing w:val="-2"/>
        </w:rPr>
        <w:t xml:space="preserve"> </w:t>
      </w:r>
      <w:r>
        <w:t>while you are in residential</w:t>
      </w:r>
      <w:r>
        <w:rPr>
          <w:spacing w:val="-1"/>
        </w:rPr>
        <w:t xml:space="preserve"> </w:t>
      </w:r>
      <w:r>
        <w:t>or</w:t>
      </w:r>
      <w:r>
        <w:rPr>
          <w:spacing w:val="-2"/>
        </w:rPr>
        <w:t xml:space="preserve"> </w:t>
      </w:r>
      <w:r>
        <w:t>nursing</w:t>
      </w:r>
      <w:r>
        <w:rPr>
          <w:spacing w:val="-3"/>
        </w:rPr>
        <w:t xml:space="preserve"> </w:t>
      </w:r>
      <w:r>
        <w:t>care, these will</w:t>
      </w:r>
      <w:r>
        <w:rPr>
          <w:spacing w:val="-1"/>
        </w:rPr>
        <w:t xml:space="preserve"> </w:t>
      </w:r>
      <w:r>
        <w:t>be allowed</w:t>
      </w:r>
      <w:r>
        <w:rPr>
          <w:spacing w:val="-2"/>
        </w:rPr>
        <w:t xml:space="preserve"> </w:t>
      </w:r>
      <w:r>
        <w:t xml:space="preserve">for in the amount that you are assessed as contributing each week from your capital and </w:t>
      </w:r>
      <w:r>
        <w:rPr>
          <w:spacing w:val="-2"/>
        </w:rPr>
        <w:t>income.</w:t>
      </w:r>
    </w:p>
    <w:p w14:paraId="3D4A11BA" w14:textId="77777777" w:rsidR="00B83360" w:rsidRDefault="00916551">
      <w:pPr>
        <w:pStyle w:val="BodyText"/>
        <w:spacing w:line="288" w:lineRule="auto"/>
      </w:pPr>
      <w:r>
        <w:t>Please</w:t>
      </w:r>
      <w:r>
        <w:rPr>
          <w:spacing w:val="-4"/>
        </w:rPr>
        <w:t xml:space="preserve"> </w:t>
      </w:r>
      <w:r>
        <w:t>ask</w:t>
      </w:r>
      <w:r>
        <w:rPr>
          <w:spacing w:val="-3"/>
        </w:rPr>
        <w:t xml:space="preserve"> </w:t>
      </w:r>
      <w:r>
        <w:t>us</w:t>
      </w:r>
      <w:r>
        <w:rPr>
          <w:spacing w:val="-5"/>
        </w:rPr>
        <w:t xml:space="preserve"> </w:t>
      </w:r>
      <w:r>
        <w:t>if you</w:t>
      </w:r>
      <w:r>
        <w:rPr>
          <w:spacing w:val="-2"/>
        </w:rPr>
        <w:t xml:space="preserve"> </w:t>
      </w:r>
      <w:r>
        <w:t>require</w:t>
      </w:r>
      <w:r>
        <w:rPr>
          <w:spacing w:val="-2"/>
        </w:rPr>
        <w:t xml:space="preserve"> </w:t>
      </w:r>
      <w:r>
        <w:t>a</w:t>
      </w:r>
      <w:r>
        <w:rPr>
          <w:spacing w:val="-2"/>
        </w:rPr>
        <w:t xml:space="preserve"> </w:t>
      </w:r>
      <w:r>
        <w:t>sample</w:t>
      </w:r>
      <w:r>
        <w:rPr>
          <w:spacing w:val="-2"/>
        </w:rPr>
        <w:t xml:space="preserve"> </w:t>
      </w:r>
      <w:r>
        <w:t>copy</w:t>
      </w:r>
      <w:r>
        <w:rPr>
          <w:spacing w:val="-5"/>
        </w:rPr>
        <w:t xml:space="preserve"> </w:t>
      </w:r>
      <w:r>
        <w:t>of</w:t>
      </w:r>
      <w:r>
        <w:rPr>
          <w:spacing w:val="-2"/>
        </w:rPr>
        <w:t xml:space="preserve"> </w:t>
      </w:r>
      <w:r>
        <w:t>the</w:t>
      </w:r>
      <w:r>
        <w:rPr>
          <w:spacing w:val="-16"/>
        </w:rPr>
        <w:t xml:space="preserve"> </w:t>
      </w:r>
      <w:r>
        <w:t>Agreement</w:t>
      </w:r>
      <w:r>
        <w:rPr>
          <w:spacing w:val="-2"/>
        </w:rPr>
        <w:t xml:space="preserve"> </w:t>
      </w:r>
      <w:r>
        <w:t>and</w:t>
      </w:r>
      <w:r>
        <w:rPr>
          <w:spacing w:val="-4"/>
        </w:rPr>
        <w:t xml:space="preserve"> </w:t>
      </w:r>
      <w:r>
        <w:t>associated</w:t>
      </w:r>
      <w:r>
        <w:rPr>
          <w:spacing w:val="-2"/>
        </w:rPr>
        <w:t xml:space="preserve"> </w:t>
      </w:r>
      <w:r>
        <w:t>documents should you wish to discuss its implications with your solicitor. You are advised to seek independent financial and/or legal advice before arrangements are finalised.</w:t>
      </w:r>
    </w:p>
    <w:p w14:paraId="3D4A11BB" w14:textId="77777777" w:rsidR="00B83360" w:rsidRDefault="00916551">
      <w:pPr>
        <w:pStyle w:val="BodyText"/>
        <w:spacing w:before="159" w:line="288" w:lineRule="auto"/>
        <w:ind w:right="162"/>
      </w:pPr>
      <w:r>
        <w:t>In</w:t>
      </w:r>
      <w:r>
        <w:rPr>
          <w:spacing w:val="-1"/>
        </w:rPr>
        <w:t xml:space="preserve"> </w:t>
      </w:r>
      <w:r>
        <w:t>order</w:t>
      </w:r>
      <w:r>
        <w:rPr>
          <w:spacing w:val="-3"/>
        </w:rPr>
        <w:t xml:space="preserve"> </w:t>
      </w:r>
      <w:r>
        <w:t>to</w:t>
      </w:r>
      <w:r>
        <w:rPr>
          <w:spacing w:val="-1"/>
        </w:rPr>
        <w:t xml:space="preserve"> </w:t>
      </w:r>
      <w:r>
        <w:t>request</w:t>
      </w:r>
      <w:r>
        <w:rPr>
          <w:spacing w:val="-2"/>
        </w:rPr>
        <w:t xml:space="preserve"> </w:t>
      </w:r>
      <w:r>
        <w:t>a</w:t>
      </w:r>
      <w:r>
        <w:rPr>
          <w:spacing w:val="-4"/>
        </w:rPr>
        <w:t xml:space="preserve"> </w:t>
      </w:r>
      <w:r>
        <w:t>Deferred</w:t>
      </w:r>
      <w:r>
        <w:rPr>
          <w:spacing w:val="-4"/>
        </w:rPr>
        <w:t xml:space="preserve"> </w:t>
      </w:r>
      <w:r>
        <w:t>Payment</w:t>
      </w:r>
      <w:r>
        <w:rPr>
          <w:spacing w:val="-16"/>
        </w:rPr>
        <w:t xml:space="preserve"> </w:t>
      </w:r>
      <w:r>
        <w:t>Agreement,</w:t>
      </w:r>
      <w:r>
        <w:rPr>
          <w:spacing w:val="-4"/>
        </w:rPr>
        <w:t xml:space="preserve"> </w:t>
      </w:r>
      <w:r>
        <w:t>please</w:t>
      </w:r>
      <w:r>
        <w:rPr>
          <w:spacing w:val="-1"/>
        </w:rPr>
        <w:t xml:space="preserve"> </w:t>
      </w:r>
      <w:r>
        <w:t>ask</w:t>
      </w:r>
      <w:r>
        <w:rPr>
          <w:spacing w:val="-4"/>
        </w:rPr>
        <w:t xml:space="preserve"> </w:t>
      </w:r>
      <w:r>
        <w:t>your</w:t>
      </w:r>
      <w:r>
        <w:rPr>
          <w:spacing w:val="-3"/>
        </w:rPr>
        <w:t xml:space="preserve"> </w:t>
      </w:r>
      <w:r>
        <w:t>solicitor</w:t>
      </w:r>
      <w:r>
        <w:rPr>
          <w:spacing w:val="-3"/>
        </w:rPr>
        <w:t xml:space="preserve"> </w:t>
      </w:r>
      <w:r>
        <w:t>to</w:t>
      </w:r>
      <w:r>
        <w:rPr>
          <w:spacing w:val="-1"/>
        </w:rPr>
        <w:t xml:space="preserve"> </w:t>
      </w:r>
      <w:r>
        <w:t>provide</w:t>
      </w:r>
      <w:r>
        <w:rPr>
          <w:spacing w:val="-1"/>
        </w:rPr>
        <w:t xml:space="preserve"> </w:t>
      </w:r>
      <w:r>
        <w:t>you with the following documents relating to your property: either the epitome of title (if your property is not registered with the Land Registry) or official copy entries and title plan (if your property is registered). We will also need the name and address of your solicitor.</w:t>
      </w:r>
    </w:p>
    <w:p w14:paraId="3D4A11BC" w14:textId="77777777" w:rsidR="00B83360" w:rsidRDefault="00916551">
      <w:pPr>
        <w:pStyle w:val="BodyText"/>
        <w:spacing w:line="288" w:lineRule="auto"/>
        <w:ind w:right="69"/>
      </w:pPr>
      <w:r>
        <w:t>If you do not instruct a solicitor you will also have to provide us with a completed Land Registry</w:t>
      </w:r>
      <w:r>
        <w:rPr>
          <w:spacing w:val="-5"/>
        </w:rPr>
        <w:t xml:space="preserve"> </w:t>
      </w:r>
      <w:r>
        <w:t>form</w:t>
      </w:r>
      <w:r>
        <w:rPr>
          <w:spacing w:val="-2"/>
        </w:rPr>
        <w:t xml:space="preserve"> </w:t>
      </w:r>
      <w:r>
        <w:t>ID1.</w:t>
      </w:r>
      <w:r>
        <w:rPr>
          <w:spacing w:val="-9"/>
        </w:rPr>
        <w:t xml:space="preserve"> </w:t>
      </w:r>
      <w:r>
        <w:t>The</w:t>
      </w:r>
      <w:r>
        <w:rPr>
          <w:spacing w:val="-3"/>
        </w:rPr>
        <w:t xml:space="preserve"> </w:t>
      </w:r>
      <w:r>
        <w:t>form will</w:t>
      </w:r>
      <w:r>
        <w:rPr>
          <w:spacing w:val="-2"/>
        </w:rPr>
        <w:t xml:space="preserve"> </w:t>
      </w:r>
      <w:r>
        <w:t>have</w:t>
      </w:r>
      <w:r>
        <w:rPr>
          <w:spacing w:val="-1"/>
        </w:rPr>
        <w:t xml:space="preserve"> </w:t>
      </w:r>
      <w:r>
        <w:t>to</w:t>
      </w:r>
      <w:r>
        <w:rPr>
          <w:spacing w:val="-1"/>
        </w:rPr>
        <w:t xml:space="preserve"> </w:t>
      </w:r>
      <w:r>
        <w:t>be</w:t>
      </w:r>
      <w:r>
        <w:rPr>
          <w:spacing w:val="-1"/>
        </w:rPr>
        <w:t xml:space="preserve"> </w:t>
      </w:r>
      <w:r>
        <w:t>countersigned</w:t>
      </w:r>
      <w:r>
        <w:rPr>
          <w:spacing w:val="-3"/>
        </w:rPr>
        <w:t xml:space="preserve"> </w:t>
      </w:r>
      <w:r>
        <w:t>by</w:t>
      </w:r>
      <w:r>
        <w:rPr>
          <w:spacing w:val="-4"/>
        </w:rPr>
        <w:t xml:space="preserve"> </w:t>
      </w:r>
      <w:r>
        <w:t>a</w:t>
      </w:r>
      <w:r>
        <w:rPr>
          <w:spacing w:val="-1"/>
        </w:rPr>
        <w:t xml:space="preserve"> </w:t>
      </w:r>
      <w:r>
        <w:t>solicitor</w:t>
      </w:r>
      <w:r>
        <w:rPr>
          <w:spacing w:val="-3"/>
        </w:rPr>
        <w:t xml:space="preserve"> </w:t>
      </w:r>
      <w:r>
        <w:t>or</w:t>
      </w:r>
      <w:r>
        <w:rPr>
          <w:spacing w:val="-3"/>
        </w:rPr>
        <w:t xml:space="preserve"> </w:t>
      </w:r>
      <w:r>
        <w:t>approved</w:t>
      </w:r>
      <w:r>
        <w:rPr>
          <w:spacing w:val="-1"/>
        </w:rPr>
        <w:t xml:space="preserve"> </w:t>
      </w:r>
      <w:r>
        <w:t>person. A solicitor may charge you for this service.</w:t>
      </w:r>
    </w:p>
    <w:p w14:paraId="3D4A11BD" w14:textId="77777777" w:rsidR="00B83360" w:rsidRDefault="00916551">
      <w:pPr>
        <w:pStyle w:val="BodyText"/>
        <w:spacing w:before="158" w:line="288" w:lineRule="auto"/>
      </w:pPr>
      <w:r>
        <w:t>The</w:t>
      </w:r>
      <w:r>
        <w:rPr>
          <w:spacing w:val="-2"/>
        </w:rPr>
        <w:t xml:space="preserve"> </w:t>
      </w:r>
      <w:r>
        <w:t>Council’s</w:t>
      </w:r>
      <w:r>
        <w:rPr>
          <w:spacing w:val="-3"/>
        </w:rPr>
        <w:t xml:space="preserve"> </w:t>
      </w:r>
      <w:r>
        <w:t>Legal</w:t>
      </w:r>
      <w:r>
        <w:rPr>
          <w:spacing w:val="-3"/>
        </w:rPr>
        <w:t xml:space="preserve"> </w:t>
      </w:r>
      <w:r>
        <w:t>Services</w:t>
      </w:r>
      <w:r>
        <w:rPr>
          <w:spacing w:val="-3"/>
        </w:rPr>
        <w:t xml:space="preserve"> </w:t>
      </w:r>
      <w:r>
        <w:t>Unit</w:t>
      </w:r>
      <w:r>
        <w:rPr>
          <w:spacing w:val="-2"/>
        </w:rPr>
        <w:t xml:space="preserve"> </w:t>
      </w:r>
      <w:r>
        <w:t>will</w:t>
      </w:r>
      <w:r>
        <w:rPr>
          <w:spacing w:val="-3"/>
        </w:rPr>
        <w:t xml:space="preserve"> </w:t>
      </w:r>
      <w:r>
        <w:t>then</w:t>
      </w:r>
      <w:r>
        <w:rPr>
          <w:spacing w:val="-2"/>
        </w:rPr>
        <w:t xml:space="preserve"> </w:t>
      </w:r>
      <w:r>
        <w:t>prepare</w:t>
      </w:r>
      <w:r>
        <w:rPr>
          <w:spacing w:val="-2"/>
        </w:rPr>
        <w:t xml:space="preserve"> </w:t>
      </w:r>
      <w:r>
        <w:t>the</w:t>
      </w:r>
      <w:r>
        <w:rPr>
          <w:spacing w:val="-2"/>
        </w:rPr>
        <w:t xml:space="preserve"> </w:t>
      </w:r>
      <w:r>
        <w:t>Deferred</w:t>
      </w:r>
      <w:r>
        <w:rPr>
          <w:spacing w:val="-4"/>
        </w:rPr>
        <w:t xml:space="preserve"> </w:t>
      </w:r>
      <w:r>
        <w:t>Payment</w:t>
      </w:r>
      <w:r>
        <w:rPr>
          <w:spacing w:val="-17"/>
        </w:rPr>
        <w:t xml:space="preserve"> </w:t>
      </w:r>
      <w:r>
        <w:t>Agreement</w:t>
      </w:r>
      <w:r>
        <w:rPr>
          <w:spacing w:val="-5"/>
        </w:rPr>
        <w:t xml:space="preserve"> </w:t>
      </w:r>
      <w:r>
        <w:t>and</w:t>
      </w:r>
      <w:r>
        <w:rPr>
          <w:spacing w:val="-4"/>
        </w:rPr>
        <w:t xml:space="preserve"> </w:t>
      </w:r>
      <w:r>
        <w:t>a separate legal charge document. The documents will be sent to you or your solicitor for signature by you. The legal charge on the property will be registered at the Land Registry.</w:t>
      </w:r>
    </w:p>
    <w:p w14:paraId="3D4A11BE" w14:textId="77777777" w:rsidR="00B83360" w:rsidRDefault="00916551">
      <w:pPr>
        <w:pStyle w:val="BodyText"/>
        <w:spacing w:before="0"/>
      </w:pPr>
      <w:r>
        <w:t>You</w:t>
      </w:r>
      <w:r>
        <w:rPr>
          <w:spacing w:val="-7"/>
        </w:rPr>
        <w:t xml:space="preserve"> </w:t>
      </w:r>
      <w:r>
        <w:t>will</w:t>
      </w:r>
      <w:r>
        <w:rPr>
          <w:spacing w:val="-3"/>
        </w:rPr>
        <w:t xml:space="preserve"> </w:t>
      </w:r>
      <w:r>
        <w:t>receive</w:t>
      </w:r>
      <w:r>
        <w:rPr>
          <w:spacing w:val="-5"/>
        </w:rPr>
        <w:t xml:space="preserve"> </w:t>
      </w:r>
      <w:r>
        <w:t>communication</w:t>
      </w:r>
      <w:r>
        <w:rPr>
          <w:spacing w:val="-4"/>
        </w:rPr>
        <w:t xml:space="preserve"> </w:t>
      </w:r>
      <w:r>
        <w:t>when</w:t>
      </w:r>
      <w:r>
        <w:rPr>
          <w:spacing w:val="-4"/>
        </w:rPr>
        <w:t xml:space="preserve"> </w:t>
      </w:r>
      <w:r>
        <w:t>this</w:t>
      </w:r>
      <w:r>
        <w:rPr>
          <w:spacing w:val="-6"/>
        </w:rPr>
        <w:t xml:space="preserve"> </w:t>
      </w:r>
      <w:r>
        <w:t>has</w:t>
      </w:r>
      <w:r>
        <w:rPr>
          <w:spacing w:val="-5"/>
        </w:rPr>
        <w:t xml:space="preserve"> </w:t>
      </w:r>
      <w:r>
        <w:t>been</w:t>
      </w:r>
      <w:r>
        <w:rPr>
          <w:spacing w:val="-4"/>
        </w:rPr>
        <w:t xml:space="preserve"> </w:t>
      </w:r>
      <w:r>
        <w:rPr>
          <w:spacing w:val="-2"/>
        </w:rPr>
        <w:t>done.</w:t>
      </w:r>
    </w:p>
    <w:p w14:paraId="3D4A11BF" w14:textId="77777777" w:rsidR="00B83360" w:rsidRDefault="00916551">
      <w:pPr>
        <w:pStyle w:val="BodyText"/>
        <w:spacing w:before="216" w:line="288" w:lineRule="auto"/>
        <w:ind w:right="162"/>
      </w:pPr>
      <w:r>
        <w:t>If you own the property jointly, the joint owner(s) will also be asked to sign the legal charge document.</w:t>
      </w:r>
      <w:r>
        <w:rPr>
          <w:spacing w:val="-10"/>
        </w:rPr>
        <w:t xml:space="preserve"> </w:t>
      </w:r>
      <w:r>
        <w:t>The</w:t>
      </w:r>
      <w:r>
        <w:rPr>
          <w:spacing w:val="-2"/>
        </w:rPr>
        <w:t xml:space="preserve"> </w:t>
      </w:r>
      <w:r>
        <w:t>Council</w:t>
      </w:r>
      <w:r>
        <w:rPr>
          <w:spacing w:val="-4"/>
        </w:rPr>
        <w:t xml:space="preserve"> </w:t>
      </w:r>
      <w:r>
        <w:t>insists</w:t>
      </w:r>
      <w:r>
        <w:rPr>
          <w:spacing w:val="-3"/>
        </w:rPr>
        <w:t xml:space="preserve"> </w:t>
      </w:r>
      <w:r>
        <w:t>that</w:t>
      </w:r>
      <w:r>
        <w:rPr>
          <w:spacing w:val="-3"/>
        </w:rPr>
        <w:t xml:space="preserve"> </w:t>
      </w:r>
      <w:r>
        <w:t>the</w:t>
      </w:r>
      <w:r>
        <w:rPr>
          <w:spacing w:val="-2"/>
        </w:rPr>
        <w:t xml:space="preserve"> </w:t>
      </w:r>
      <w:r>
        <w:t>joint</w:t>
      </w:r>
      <w:r>
        <w:rPr>
          <w:spacing w:val="-5"/>
        </w:rPr>
        <w:t xml:space="preserve"> </w:t>
      </w:r>
      <w:r>
        <w:t>owner(s)</w:t>
      </w:r>
      <w:r>
        <w:rPr>
          <w:spacing w:val="-4"/>
        </w:rPr>
        <w:t xml:space="preserve"> </w:t>
      </w:r>
      <w:r>
        <w:t>receive</w:t>
      </w:r>
      <w:r>
        <w:rPr>
          <w:spacing w:val="-2"/>
        </w:rPr>
        <w:t xml:space="preserve"> </w:t>
      </w:r>
      <w:r>
        <w:t>independent</w:t>
      </w:r>
      <w:r>
        <w:rPr>
          <w:spacing w:val="-3"/>
        </w:rPr>
        <w:t xml:space="preserve"> </w:t>
      </w:r>
      <w:r>
        <w:t>legal</w:t>
      </w:r>
      <w:r>
        <w:rPr>
          <w:spacing w:val="-4"/>
        </w:rPr>
        <w:t xml:space="preserve"> </w:t>
      </w:r>
      <w:r>
        <w:t>advice.</w:t>
      </w:r>
      <w:r>
        <w:rPr>
          <w:spacing w:val="-7"/>
        </w:rPr>
        <w:t xml:space="preserve"> </w:t>
      </w:r>
      <w:r>
        <w:t>The Council will require a certificate from the solicitor providing that advice that independent legal advice has been given by him/her to the joint owner(s).</w:t>
      </w:r>
    </w:p>
    <w:p w14:paraId="3D4A11C0" w14:textId="77777777" w:rsidR="00B83360" w:rsidRDefault="00B83360">
      <w:pPr>
        <w:pStyle w:val="BodyText"/>
        <w:spacing w:line="288" w:lineRule="auto"/>
        <w:sectPr w:rsidR="00B83360">
          <w:pgSz w:w="11910" w:h="16840"/>
          <w:pgMar w:top="1100" w:right="992" w:bottom="980" w:left="992" w:header="714" w:footer="780" w:gutter="0"/>
          <w:cols w:space="720"/>
        </w:sectPr>
      </w:pPr>
    </w:p>
    <w:p w14:paraId="3D4A11C1" w14:textId="77777777" w:rsidR="00B83360" w:rsidRDefault="00916551">
      <w:pPr>
        <w:pStyle w:val="BodyText"/>
        <w:spacing w:before="82"/>
      </w:pPr>
      <w:r>
        <w:lastRenderedPageBreak/>
        <w:t>Whilst</w:t>
      </w:r>
      <w:r>
        <w:rPr>
          <w:spacing w:val="-3"/>
        </w:rPr>
        <w:t xml:space="preserve"> </w:t>
      </w:r>
      <w:r>
        <w:t>in</w:t>
      </w:r>
      <w:r>
        <w:rPr>
          <w:spacing w:val="-3"/>
        </w:rPr>
        <w:t xml:space="preserve"> </w:t>
      </w:r>
      <w:r>
        <w:t>the</w:t>
      </w:r>
      <w:r>
        <w:rPr>
          <w:spacing w:val="-4"/>
        </w:rPr>
        <w:t xml:space="preserve"> </w:t>
      </w:r>
      <w:r>
        <w:t>agreement,</w:t>
      </w:r>
      <w:r>
        <w:rPr>
          <w:spacing w:val="-2"/>
        </w:rPr>
        <w:t xml:space="preserve"> </w:t>
      </w:r>
      <w:r>
        <w:t>you</w:t>
      </w:r>
      <w:r>
        <w:rPr>
          <w:spacing w:val="-1"/>
        </w:rPr>
        <w:t xml:space="preserve"> </w:t>
      </w:r>
      <w:r>
        <w:t>will</w:t>
      </w:r>
      <w:r>
        <w:rPr>
          <w:spacing w:val="-2"/>
        </w:rPr>
        <w:t xml:space="preserve"> </w:t>
      </w:r>
      <w:r>
        <w:t>also</w:t>
      </w:r>
      <w:r>
        <w:rPr>
          <w:spacing w:val="-1"/>
        </w:rPr>
        <w:t xml:space="preserve"> </w:t>
      </w:r>
      <w:r>
        <w:t>need</w:t>
      </w:r>
      <w:r>
        <w:rPr>
          <w:spacing w:val="-4"/>
        </w:rPr>
        <w:t xml:space="preserve"> </w:t>
      </w:r>
      <w:r>
        <w:rPr>
          <w:spacing w:val="-5"/>
        </w:rPr>
        <w:t>to:</w:t>
      </w:r>
    </w:p>
    <w:p w14:paraId="3D4A11C2" w14:textId="77777777" w:rsidR="00B83360" w:rsidRDefault="00916551">
      <w:pPr>
        <w:pStyle w:val="ListParagraph"/>
        <w:numPr>
          <w:ilvl w:val="0"/>
          <w:numId w:val="1"/>
        </w:numPr>
        <w:tabs>
          <w:tab w:val="left" w:pos="805"/>
        </w:tabs>
        <w:spacing w:before="217" w:line="280" w:lineRule="auto"/>
        <w:ind w:right="212"/>
        <w:rPr>
          <w:sz w:val="24"/>
        </w:rPr>
      </w:pPr>
      <w:r>
        <w:rPr>
          <w:sz w:val="24"/>
        </w:rPr>
        <w:t>have</w:t>
      </w:r>
      <w:r>
        <w:rPr>
          <w:spacing w:val="-2"/>
          <w:sz w:val="24"/>
        </w:rPr>
        <w:t xml:space="preserve"> </w:t>
      </w:r>
      <w:r>
        <w:rPr>
          <w:sz w:val="24"/>
        </w:rPr>
        <w:t>a</w:t>
      </w:r>
      <w:r>
        <w:rPr>
          <w:spacing w:val="-2"/>
          <w:sz w:val="24"/>
        </w:rPr>
        <w:t xml:space="preserve"> </w:t>
      </w:r>
      <w:r>
        <w:rPr>
          <w:sz w:val="24"/>
        </w:rPr>
        <w:t>responsible</w:t>
      </w:r>
      <w:r>
        <w:rPr>
          <w:spacing w:val="-4"/>
          <w:sz w:val="24"/>
        </w:rPr>
        <w:t xml:space="preserve"> </w:t>
      </w:r>
      <w:r>
        <w:rPr>
          <w:sz w:val="24"/>
        </w:rPr>
        <w:t>person</w:t>
      </w:r>
      <w:r>
        <w:rPr>
          <w:spacing w:val="-2"/>
          <w:sz w:val="24"/>
        </w:rPr>
        <w:t xml:space="preserve"> </w:t>
      </w:r>
      <w:r>
        <w:rPr>
          <w:sz w:val="24"/>
        </w:rPr>
        <w:t>willing</w:t>
      </w:r>
      <w:r>
        <w:rPr>
          <w:spacing w:val="-4"/>
          <w:sz w:val="24"/>
        </w:rPr>
        <w:t xml:space="preserve"> </w:t>
      </w:r>
      <w:r>
        <w:rPr>
          <w:sz w:val="24"/>
        </w:rPr>
        <w:t>and</w:t>
      </w:r>
      <w:r>
        <w:rPr>
          <w:spacing w:val="-2"/>
          <w:sz w:val="24"/>
        </w:rPr>
        <w:t xml:space="preserve"> </w:t>
      </w:r>
      <w:r>
        <w:rPr>
          <w:sz w:val="24"/>
        </w:rPr>
        <w:t>able</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2"/>
          <w:sz w:val="24"/>
        </w:rPr>
        <w:t xml:space="preserve"> </w:t>
      </w:r>
      <w:r>
        <w:rPr>
          <w:sz w:val="24"/>
        </w:rPr>
        <w:t>necessary</w:t>
      </w:r>
      <w:r>
        <w:rPr>
          <w:spacing w:val="-5"/>
          <w:sz w:val="24"/>
        </w:rPr>
        <w:t xml:space="preserve"> </w:t>
      </w:r>
      <w:r>
        <w:rPr>
          <w:sz w:val="24"/>
        </w:rPr>
        <w:t>maintenance</w:t>
      </w:r>
      <w:r>
        <w:rPr>
          <w:spacing w:val="-4"/>
          <w:sz w:val="24"/>
        </w:rPr>
        <w:t xml:space="preserve"> </w:t>
      </w:r>
      <w:r>
        <w:rPr>
          <w:sz w:val="24"/>
        </w:rPr>
        <w:t>is carried out on the property to retain its value, you are liable for any such expenses;</w:t>
      </w:r>
    </w:p>
    <w:p w14:paraId="3D4A11C3" w14:textId="77777777" w:rsidR="00B83360" w:rsidRDefault="00916551">
      <w:pPr>
        <w:pStyle w:val="ListParagraph"/>
        <w:numPr>
          <w:ilvl w:val="0"/>
          <w:numId w:val="1"/>
        </w:numPr>
        <w:tabs>
          <w:tab w:val="left" w:pos="805"/>
        </w:tabs>
        <w:rPr>
          <w:sz w:val="24"/>
        </w:rPr>
      </w:pPr>
      <w:r>
        <w:rPr>
          <w:sz w:val="24"/>
        </w:rPr>
        <w:t>insure</w:t>
      </w:r>
      <w:r>
        <w:rPr>
          <w:spacing w:val="-2"/>
          <w:sz w:val="24"/>
        </w:rPr>
        <w:t xml:space="preserve"> </w:t>
      </w:r>
      <w:r>
        <w:rPr>
          <w:sz w:val="24"/>
        </w:rPr>
        <w:t>your</w:t>
      </w:r>
      <w:r>
        <w:rPr>
          <w:spacing w:val="-3"/>
          <w:sz w:val="24"/>
        </w:rPr>
        <w:t xml:space="preserve"> </w:t>
      </w:r>
      <w:r>
        <w:rPr>
          <w:sz w:val="24"/>
        </w:rPr>
        <w:t>property</w:t>
      </w:r>
      <w:r>
        <w:rPr>
          <w:spacing w:val="-4"/>
          <w:sz w:val="24"/>
        </w:rPr>
        <w:t xml:space="preserve"> </w:t>
      </w:r>
      <w:r>
        <w:rPr>
          <w:sz w:val="24"/>
        </w:rPr>
        <w:t>at</w:t>
      </w:r>
      <w:r>
        <w:rPr>
          <w:spacing w:val="-2"/>
          <w:sz w:val="24"/>
        </w:rPr>
        <w:t xml:space="preserve"> </w:t>
      </w:r>
      <w:r>
        <w:rPr>
          <w:sz w:val="24"/>
        </w:rPr>
        <w:t>your</w:t>
      </w:r>
      <w:r>
        <w:rPr>
          <w:spacing w:val="-2"/>
          <w:sz w:val="24"/>
        </w:rPr>
        <w:t xml:space="preserve"> expense</w:t>
      </w:r>
    </w:p>
    <w:p w14:paraId="3D4A11C4" w14:textId="77777777" w:rsidR="00B83360" w:rsidRDefault="00916551">
      <w:pPr>
        <w:pStyle w:val="ListParagraph"/>
        <w:numPr>
          <w:ilvl w:val="0"/>
          <w:numId w:val="1"/>
        </w:numPr>
        <w:tabs>
          <w:tab w:val="left" w:pos="805"/>
        </w:tabs>
        <w:spacing w:before="54" w:line="285" w:lineRule="auto"/>
        <w:ind w:right="201"/>
        <w:rPr>
          <w:sz w:val="24"/>
        </w:rPr>
      </w:pPr>
      <w:r>
        <w:rPr>
          <w:sz w:val="24"/>
        </w:rPr>
        <w:t>pay</w:t>
      </w:r>
      <w:r>
        <w:rPr>
          <w:spacing w:val="-4"/>
          <w:sz w:val="24"/>
        </w:rPr>
        <w:t xml:space="preserve"> </w:t>
      </w:r>
      <w:r>
        <w:rPr>
          <w:sz w:val="24"/>
        </w:rPr>
        <w:t>any</w:t>
      </w:r>
      <w:r>
        <w:rPr>
          <w:spacing w:val="-4"/>
          <w:sz w:val="24"/>
        </w:rPr>
        <w:t xml:space="preserve"> </w:t>
      </w:r>
      <w:r>
        <w:rPr>
          <w:sz w:val="24"/>
        </w:rPr>
        <w:t>client</w:t>
      </w:r>
      <w:r>
        <w:rPr>
          <w:spacing w:val="-1"/>
          <w:sz w:val="24"/>
        </w:rPr>
        <w:t xml:space="preserve"> </w:t>
      </w:r>
      <w:r>
        <w:rPr>
          <w:sz w:val="24"/>
        </w:rPr>
        <w:t>contribution</w:t>
      </w:r>
      <w:r>
        <w:rPr>
          <w:spacing w:val="-1"/>
          <w:sz w:val="24"/>
        </w:rPr>
        <w:t xml:space="preserve"> </w:t>
      </w:r>
      <w:r>
        <w:rPr>
          <w:sz w:val="24"/>
        </w:rPr>
        <w:t>in</w:t>
      </w:r>
      <w:r>
        <w:rPr>
          <w:spacing w:val="-3"/>
          <w:sz w:val="24"/>
        </w:rPr>
        <w:t xml:space="preserve"> </w:t>
      </w:r>
      <w:r>
        <w:rPr>
          <w:sz w:val="24"/>
        </w:rPr>
        <w:t>a</w:t>
      </w:r>
      <w:r>
        <w:rPr>
          <w:spacing w:val="-1"/>
          <w:sz w:val="24"/>
        </w:rPr>
        <w:t xml:space="preserve"> </w:t>
      </w:r>
      <w:r>
        <w:rPr>
          <w:sz w:val="24"/>
        </w:rPr>
        <w:t>timely</w:t>
      </w:r>
      <w:r>
        <w:rPr>
          <w:spacing w:val="-4"/>
          <w:sz w:val="24"/>
        </w:rPr>
        <w:t xml:space="preserve"> </w:t>
      </w:r>
      <w:r>
        <w:rPr>
          <w:sz w:val="24"/>
        </w:rPr>
        <w:t>and</w:t>
      </w:r>
      <w:r>
        <w:rPr>
          <w:spacing w:val="-1"/>
          <w:sz w:val="24"/>
        </w:rPr>
        <w:t xml:space="preserve"> </w:t>
      </w:r>
      <w:r>
        <w:rPr>
          <w:sz w:val="24"/>
        </w:rPr>
        <w:t>regular</w:t>
      </w:r>
      <w:r>
        <w:rPr>
          <w:spacing w:val="-3"/>
          <w:sz w:val="24"/>
        </w:rPr>
        <w:t xml:space="preserve"> </w:t>
      </w:r>
      <w:r>
        <w:rPr>
          <w:sz w:val="24"/>
        </w:rPr>
        <w:t>manner;</w:t>
      </w:r>
      <w:r>
        <w:rPr>
          <w:spacing w:val="-2"/>
          <w:sz w:val="24"/>
        </w:rPr>
        <w:t xml:space="preserve"> </w:t>
      </w:r>
      <w:r>
        <w:rPr>
          <w:sz w:val="24"/>
        </w:rPr>
        <w:t>if you</w:t>
      </w:r>
      <w:r>
        <w:rPr>
          <w:spacing w:val="-3"/>
          <w:sz w:val="24"/>
        </w:rPr>
        <w:t xml:space="preserve"> </w:t>
      </w:r>
      <w:r>
        <w:rPr>
          <w:sz w:val="24"/>
        </w:rPr>
        <w:t>fail</w:t>
      </w:r>
      <w:r>
        <w:rPr>
          <w:spacing w:val="-3"/>
          <w:sz w:val="24"/>
        </w:rPr>
        <w:t xml:space="preserve"> </w:t>
      </w:r>
      <w:r>
        <w:rPr>
          <w:sz w:val="24"/>
        </w:rPr>
        <w:t>to</w:t>
      </w:r>
      <w:r>
        <w:rPr>
          <w:spacing w:val="-1"/>
          <w:sz w:val="24"/>
        </w:rPr>
        <w:t xml:space="preserve"> </w:t>
      </w:r>
      <w:r>
        <w:rPr>
          <w:sz w:val="24"/>
        </w:rPr>
        <w:t>pay</w:t>
      </w:r>
      <w:r>
        <w:rPr>
          <w:spacing w:val="-4"/>
          <w:sz w:val="24"/>
        </w:rPr>
        <w:t xml:space="preserve"> </w:t>
      </w:r>
      <w:r>
        <w:rPr>
          <w:sz w:val="24"/>
        </w:rPr>
        <w:t>the</w:t>
      </w:r>
      <w:r>
        <w:rPr>
          <w:spacing w:val="-1"/>
          <w:sz w:val="24"/>
        </w:rPr>
        <w:t xml:space="preserve"> </w:t>
      </w:r>
      <w:r>
        <w:rPr>
          <w:sz w:val="24"/>
        </w:rPr>
        <w:t>client contribution on a regular basis the Council reserves the right to add this debt to the loan amount.</w:t>
      </w:r>
    </w:p>
    <w:p w14:paraId="3D4A11C5" w14:textId="77777777" w:rsidR="00B83360" w:rsidRDefault="00916551">
      <w:pPr>
        <w:pStyle w:val="BodyText"/>
        <w:spacing w:before="164" w:line="288" w:lineRule="auto"/>
      </w:pPr>
      <w:r>
        <w:t>There can be no other beneficial interests on the property, for example outstanding mortgages</w:t>
      </w:r>
      <w:r>
        <w:rPr>
          <w:spacing w:val="-5"/>
        </w:rPr>
        <w:t xml:space="preserve"> </w:t>
      </w:r>
      <w:r>
        <w:t>or</w:t>
      </w:r>
      <w:r>
        <w:rPr>
          <w:spacing w:val="-5"/>
        </w:rPr>
        <w:t xml:space="preserve"> </w:t>
      </w:r>
      <w:r>
        <w:t>equity</w:t>
      </w:r>
      <w:r>
        <w:rPr>
          <w:spacing w:val="-6"/>
        </w:rPr>
        <w:t xml:space="preserve"> </w:t>
      </w:r>
      <w:r>
        <w:t>release</w:t>
      </w:r>
      <w:r>
        <w:rPr>
          <w:spacing w:val="-3"/>
        </w:rPr>
        <w:t xml:space="preserve"> </w:t>
      </w:r>
      <w:r>
        <w:t>schemes,</w:t>
      </w:r>
      <w:r>
        <w:rPr>
          <w:spacing w:val="-6"/>
        </w:rPr>
        <w:t xml:space="preserve"> </w:t>
      </w:r>
      <w:r>
        <w:t>unless</w:t>
      </w:r>
      <w:r>
        <w:rPr>
          <w:spacing w:val="-6"/>
        </w:rPr>
        <w:t xml:space="preserve"> </w:t>
      </w:r>
      <w:r>
        <w:t>this</w:t>
      </w:r>
      <w:r>
        <w:rPr>
          <w:spacing w:val="-4"/>
        </w:rPr>
        <w:t xml:space="preserve"> </w:t>
      </w:r>
      <w:r>
        <w:t>is</w:t>
      </w:r>
      <w:r>
        <w:rPr>
          <w:spacing w:val="-4"/>
        </w:rPr>
        <w:t xml:space="preserve"> </w:t>
      </w:r>
      <w:r>
        <w:t>approved</w:t>
      </w:r>
      <w:r>
        <w:rPr>
          <w:spacing w:val="-3"/>
        </w:rPr>
        <w:t xml:space="preserve"> </w:t>
      </w:r>
      <w:r>
        <w:t>by</w:t>
      </w:r>
      <w:r>
        <w:rPr>
          <w:spacing w:val="-6"/>
        </w:rPr>
        <w:t xml:space="preserve"> </w:t>
      </w:r>
      <w:r>
        <w:t>the</w:t>
      </w:r>
      <w:r>
        <w:rPr>
          <w:spacing w:val="-6"/>
        </w:rPr>
        <w:t xml:space="preserve"> </w:t>
      </w:r>
      <w:r>
        <w:t>Local</w:t>
      </w:r>
      <w:r>
        <w:rPr>
          <w:spacing w:val="-17"/>
        </w:rPr>
        <w:t xml:space="preserve"> </w:t>
      </w:r>
      <w:r>
        <w:t>Authority.</w:t>
      </w:r>
    </w:p>
    <w:p w14:paraId="3D4A11C6" w14:textId="77777777" w:rsidR="00B83360" w:rsidRDefault="00916551">
      <w:pPr>
        <w:pStyle w:val="BodyText"/>
        <w:spacing w:before="159" w:line="288" w:lineRule="auto"/>
        <w:ind w:right="494"/>
        <w:jc w:val="both"/>
      </w:pPr>
      <w:r>
        <w:t>You</w:t>
      </w:r>
      <w:r>
        <w:rPr>
          <w:spacing w:val="-1"/>
        </w:rPr>
        <w:t xml:space="preserve"> </w:t>
      </w:r>
      <w:r>
        <w:t>can</w:t>
      </w:r>
      <w:r>
        <w:rPr>
          <w:spacing w:val="-3"/>
        </w:rPr>
        <w:t xml:space="preserve"> </w:t>
      </w:r>
      <w:r>
        <w:t>end</w:t>
      </w:r>
      <w:r>
        <w:rPr>
          <w:spacing w:val="-1"/>
        </w:rPr>
        <w:t xml:space="preserve"> </w:t>
      </w:r>
      <w:r>
        <w:t>the</w:t>
      </w:r>
      <w:r>
        <w:rPr>
          <w:spacing w:val="-1"/>
        </w:rPr>
        <w:t xml:space="preserve"> </w:t>
      </w:r>
      <w:r>
        <w:t>agreement</w:t>
      </w:r>
      <w:r>
        <w:rPr>
          <w:spacing w:val="-1"/>
        </w:rPr>
        <w:t xml:space="preserve"> </w:t>
      </w:r>
      <w:r>
        <w:t>at</w:t>
      </w:r>
      <w:r>
        <w:rPr>
          <w:spacing w:val="-4"/>
        </w:rPr>
        <w:t xml:space="preserve"> </w:t>
      </w:r>
      <w:r>
        <w:t>any</w:t>
      </w:r>
      <w:r>
        <w:rPr>
          <w:spacing w:val="-4"/>
        </w:rPr>
        <w:t xml:space="preserve"> </w:t>
      </w:r>
      <w:r>
        <w:t>time</w:t>
      </w:r>
      <w:r>
        <w:rPr>
          <w:spacing w:val="-1"/>
        </w:rPr>
        <w:t xml:space="preserve"> </w:t>
      </w:r>
      <w:r>
        <w:t>(for</w:t>
      </w:r>
      <w:r>
        <w:rPr>
          <w:spacing w:val="-5"/>
        </w:rPr>
        <w:t xml:space="preserve"> </w:t>
      </w:r>
      <w:r>
        <w:t>example</w:t>
      </w:r>
      <w:r>
        <w:rPr>
          <w:spacing w:val="-1"/>
        </w:rPr>
        <w:t xml:space="preserve"> </w:t>
      </w:r>
      <w:r>
        <w:t>if you</w:t>
      </w:r>
      <w:r>
        <w:rPr>
          <w:spacing w:val="-1"/>
        </w:rPr>
        <w:t xml:space="preserve"> </w:t>
      </w:r>
      <w:r>
        <w:t>sell</w:t>
      </w:r>
      <w:r>
        <w:rPr>
          <w:spacing w:val="-2"/>
        </w:rPr>
        <w:t xml:space="preserve"> </w:t>
      </w:r>
      <w:r>
        <w:t>your</w:t>
      </w:r>
      <w:r>
        <w:rPr>
          <w:spacing w:val="-5"/>
        </w:rPr>
        <w:t xml:space="preserve"> </w:t>
      </w:r>
      <w:r>
        <w:t>home)</w:t>
      </w:r>
      <w:r>
        <w:rPr>
          <w:spacing w:val="-2"/>
        </w:rPr>
        <w:t xml:space="preserve"> </w:t>
      </w:r>
      <w:r>
        <w:t>and</w:t>
      </w:r>
      <w:r>
        <w:rPr>
          <w:spacing w:val="-1"/>
        </w:rPr>
        <w:t xml:space="preserve"> </w:t>
      </w:r>
      <w:r>
        <w:t>the</w:t>
      </w:r>
      <w:r>
        <w:rPr>
          <w:spacing w:val="-1"/>
        </w:rPr>
        <w:t xml:space="preserve"> </w:t>
      </w:r>
      <w:r>
        <w:t>loan then</w:t>
      </w:r>
      <w:r>
        <w:rPr>
          <w:spacing w:val="-4"/>
        </w:rPr>
        <w:t xml:space="preserve"> </w:t>
      </w:r>
      <w:r>
        <w:t>becomes</w:t>
      </w:r>
      <w:r>
        <w:rPr>
          <w:spacing w:val="-3"/>
        </w:rPr>
        <w:t xml:space="preserve"> </w:t>
      </w:r>
      <w:r>
        <w:t>payable</w:t>
      </w:r>
      <w:r>
        <w:rPr>
          <w:spacing w:val="-4"/>
        </w:rPr>
        <w:t xml:space="preserve"> </w:t>
      </w:r>
      <w:r>
        <w:t>immediately</w:t>
      </w:r>
      <w:r>
        <w:rPr>
          <w:spacing w:val="-5"/>
        </w:rPr>
        <w:t xml:space="preserve"> </w:t>
      </w:r>
      <w:r>
        <w:t>in</w:t>
      </w:r>
      <w:r>
        <w:rPr>
          <w:spacing w:val="-2"/>
        </w:rPr>
        <w:t xml:space="preserve"> </w:t>
      </w:r>
      <w:r>
        <w:t>full.</w:t>
      </w:r>
      <w:r>
        <w:rPr>
          <w:spacing w:val="-2"/>
        </w:rPr>
        <w:t xml:space="preserve"> </w:t>
      </w:r>
      <w:r>
        <w:t>Otherwise</w:t>
      </w:r>
      <w:r>
        <w:rPr>
          <w:spacing w:val="-2"/>
        </w:rPr>
        <w:t xml:space="preserve"> </w:t>
      </w:r>
      <w:r>
        <w:t>the</w:t>
      </w:r>
      <w:r>
        <w:rPr>
          <w:spacing w:val="-2"/>
        </w:rPr>
        <w:t xml:space="preserve"> </w:t>
      </w:r>
      <w:r>
        <w:t>agreement</w:t>
      </w:r>
      <w:r>
        <w:rPr>
          <w:spacing w:val="-5"/>
        </w:rPr>
        <w:t xml:space="preserve"> </w:t>
      </w:r>
      <w:r>
        <w:t>ends</w:t>
      </w:r>
      <w:r>
        <w:rPr>
          <w:spacing w:val="-5"/>
        </w:rPr>
        <w:t xml:space="preserve"> </w:t>
      </w:r>
      <w:r>
        <w:t>on</w:t>
      </w:r>
      <w:r>
        <w:rPr>
          <w:spacing w:val="-4"/>
        </w:rPr>
        <w:t xml:space="preserve"> </w:t>
      </w:r>
      <w:r>
        <w:t>your</w:t>
      </w:r>
      <w:r>
        <w:rPr>
          <w:spacing w:val="-4"/>
        </w:rPr>
        <w:t xml:space="preserve"> </w:t>
      </w:r>
      <w:r>
        <w:t>death and the loan becomes payable 90 days later.</w:t>
      </w:r>
    </w:p>
    <w:p w14:paraId="3D4A11C7" w14:textId="77777777" w:rsidR="00B83360" w:rsidRDefault="00916551">
      <w:pPr>
        <w:pStyle w:val="BodyText"/>
        <w:spacing w:line="288" w:lineRule="auto"/>
        <w:ind w:right="189"/>
        <w:jc w:val="both"/>
      </w:pPr>
      <w:r>
        <w:t>The</w:t>
      </w:r>
      <w:r>
        <w:rPr>
          <w:spacing w:val="-2"/>
        </w:rPr>
        <w:t xml:space="preserve"> </w:t>
      </w:r>
      <w:r>
        <w:t>Council</w:t>
      </w:r>
      <w:r>
        <w:rPr>
          <w:spacing w:val="-3"/>
        </w:rPr>
        <w:t xml:space="preserve"> </w:t>
      </w:r>
      <w:r>
        <w:t>cannot</w:t>
      </w:r>
      <w:r>
        <w:rPr>
          <w:spacing w:val="-5"/>
        </w:rPr>
        <w:t xml:space="preserve"> </w:t>
      </w:r>
      <w:r>
        <w:t>cancel</w:t>
      </w:r>
      <w:r>
        <w:rPr>
          <w:spacing w:val="-4"/>
        </w:rPr>
        <w:t xml:space="preserve"> </w:t>
      </w:r>
      <w:r>
        <w:t>the</w:t>
      </w:r>
      <w:r>
        <w:rPr>
          <w:spacing w:val="-2"/>
        </w:rPr>
        <w:t xml:space="preserve"> </w:t>
      </w:r>
      <w:r>
        <w:t>agreement</w:t>
      </w:r>
      <w:r>
        <w:rPr>
          <w:spacing w:val="-2"/>
        </w:rPr>
        <w:t xml:space="preserve"> </w:t>
      </w:r>
      <w:r>
        <w:t>without</w:t>
      </w:r>
      <w:r>
        <w:rPr>
          <w:spacing w:val="-5"/>
        </w:rPr>
        <w:t xml:space="preserve"> </w:t>
      </w:r>
      <w:r>
        <w:t>your</w:t>
      </w:r>
      <w:r>
        <w:rPr>
          <w:spacing w:val="-4"/>
        </w:rPr>
        <w:t xml:space="preserve"> </w:t>
      </w:r>
      <w:r>
        <w:t>consent,</w:t>
      </w:r>
      <w:r>
        <w:rPr>
          <w:spacing w:val="-5"/>
        </w:rPr>
        <w:t xml:space="preserve"> </w:t>
      </w:r>
      <w:r>
        <w:t>however</w:t>
      </w:r>
      <w:r>
        <w:rPr>
          <w:spacing w:val="-1"/>
        </w:rPr>
        <w:t xml:space="preserve"> </w:t>
      </w:r>
      <w:r>
        <w:t>we</w:t>
      </w:r>
      <w:r>
        <w:rPr>
          <w:spacing w:val="-2"/>
        </w:rPr>
        <w:t xml:space="preserve"> </w:t>
      </w:r>
      <w:r>
        <w:t>may</w:t>
      </w:r>
      <w:r>
        <w:rPr>
          <w:spacing w:val="-5"/>
        </w:rPr>
        <w:t xml:space="preserve"> </w:t>
      </w:r>
      <w:r>
        <w:t>refuse</w:t>
      </w:r>
      <w:r>
        <w:rPr>
          <w:spacing w:val="-4"/>
        </w:rPr>
        <w:t xml:space="preserve"> </w:t>
      </w:r>
      <w:r>
        <w:t>to defer further charges, for example, if there is a breach of agreement.</w:t>
      </w:r>
    </w:p>
    <w:p w14:paraId="3D4A11C8" w14:textId="77777777" w:rsidR="00B83360" w:rsidRDefault="00916551">
      <w:pPr>
        <w:pStyle w:val="Heading1"/>
        <w:spacing w:before="158"/>
        <w:jc w:val="both"/>
      </w:pPr>
      <w:bookmarkStart w:id="6" w:name="_TOC_250008"/>
      <w:r>
        <w:rPr>
          <w:color w:val="235F5A"/>
        </w:rPr>
        <w:t>Cost</w:t>
      </w:r>
      <w:r>
        <w:rPr>
          <w:color w:val="235F5A"/>
          <w:spacing w:val="-3"/>
        </w:rPr>
        <w:t xml:space="preserve"> </w:t>
      </w:r>
      <w:r>
        <w:rPr>
          <w:color w:val="235F5A"/>
        </w:rPr>
        <w:t>associated</w:t>
      </w:r>
      <w:r>
        <w:rPr>
          <w:color w:val="235F5A"/>
          <w:spacing w:val="-2"/>
        </w:rPr>
        <w:t xml:space="preserve"> </w:t>
      </w:r>
      <w:r>
        <w:rPr>
          <w:color w:val="235F5A"/>
        </w:rPr>
        <w:t>with</w:t>
      </w:r>
      <w:r>
        <w:rPr>
          <w:color w:val="235F5A"/>
          <w:spacing w:val="-5"/>
        </w:rPr>
        <w:t xml:space="preserve"> </w:t>
      </w:r>
      <w:r>
        <w:rPr>
          <w:color w:val="235F5A"/>
        </w:rPr>
        <w:t>the</w:t>
      </w:r>
      <w:r>
        <w:rPr>
          <w:color w:val="235F5A"/>
          <w:spacing w:val="-5"/>
        </w:rPr>
        <w:t xml:space="preserve"> </w:t>
      </w:r>
      <w:r>
        <w:rPr>
          <w:color w:val="235F5A"/>
        </w:rPr>
        <w:t>Deferred</w:t>
      </w:r>
      <w:r>
        <w:rPr>
          <w:color w:val="235F5A"/>
          <w:spacing w:val="-5"/>
        </w:rPr>
        <w:t xml:space="preserve"> </w:t>
      </w:r>
      <w:r>
        <w:rPr>
          <w:color w:val="235F5A"/>
        </w:rPr>
        <w:t>Payments</w:t>
      </w:r>
      <w:r>
        <w:rPr>
          <w:color w:val="235F5A"/>
          <w:spacing w:val="-3"/>
        </w:rPr>
        <w:t xml:space="preserve"> </w:t>
      </w:r>
      <w:bookmarkEnd w:id="6"/>
      <w:r>
        <w:rPr>
          <w:color w:val="235F5A"/>
          <w:spacing w:val="-2"/>
        </w:rPr>
        <w:t>Scheme</w:t>
      </w:r>
    </w:p>
    <w:p w14:paraId="3D4A11C9" w14:textId="77777777" w:rsidR="00B83360" w:rsidRDefault="00916551">
      <w:pPr>
        <w:pStyle w:val="BodyText"/>
        <w:spacing w:before="203" w:line="288" w:lineRule="auto"/>
        <w:ind w:right="162"/>
      </w:pPr>
      <w:r>
        <w:t>The table below details the maximum costs that you may be charged by the Council associated</w:t>
      </w:r>
      <w:r>
        <w:rPr>
          <w:spacing w:val="-3"/>
        </w:rPr>
        <w:t xml:space="preserve"> </w:t>
      </w:r>
      <w:r>
        <w:t>with</w:t>
      </w:r>
      <w:r>
        <w:rPr>
          <w:spacing w:val="-3"/>
        </w:rPr>
        <w:t xml:space="preserve"> </w:t>
      </w:r>
      <w:r>
        <w:t>a</w:t>
      </w:r>
      <w:r>
        <w:rPr>
          <w:spacing w:val="-3"/>
        </w:rPr>
        <w:t xml:space="preserve"> </w:t>
      </w:r>
      <w:r>
        <w:t>deferred</w:t>
      </w:r>
      <w:r>
        <w:rPr>
          <w:spacing w:val="-3"/>
        </w:rPr>
        <w:t xml:space="preserve"> </w:t>
      </w:r>
      <w:r>
        <w:t>payment</w:t>
      </w:r>
      <w:r>
        <w:rPr>
          <w:spacing w:val="-6"/>
        </w:rPr>
        <w:t xml:space="preserve"> </w:t>
      </w:r>
      <w:r>
        <w:t>agreement</w:t>
      </w:r>
      <w:r>
        <w:rPr>
          <w:spacing w:val="-6"/>
        </w:rPr>
        <w:t xml:space="preserve"> </w:t>
      </w:r>
      <w:r>
        <w:t>for</w:t>
      </w:r>
      <w:r>
        <w:rPr>
          <w:spacing w:val="-7"/>
        </w:rPr>
        <w:t xml:space="preserve"> </w:t>
      </w:r>
      <w:r>
        <w:t>2025/26.</w:t>
      </w:r>
      <w:r>
        <w:rPr>
          <w:spacing w:val="-8"/>
        </w:rPr>
        <w:t xml:space="preserve"> </w:t>
      </w:r>
      <w:r>
        <w:t>You</w:t>
      </w:r>
      <w:r>
        <w:rPr>
          <w:spacing w:val="-6"/>
        </w:rPr>
        <w:t xml:space="preserve"> </w:t>
      </w:r>
      <w:r>
        <w:t>will</w:t>
      </w:r>
      <w:r>
        <w:rPr>
          <w:spacing w:val="-3"/>
        </w:rPr>
        <w:t xml:space="preserve"> </w:t>
      </w:r>
      <w:r>
        <w:t>be</w:t>
      </w:r>
      <w:r>
        <w:rPr>
          <w:spacing w:val="-3"/>
        </w:rPr>
        <w:t xml:space="preserve"> </w:t>
      </w:r>
      <w:r>
        <w:t>given</w:t>
      </w:r>
      <w:r>
        <w:rPr>
          <w:spacing w:val="-3"/>
        </w:rPr>
        <w:t xml:space="preserve"> </w:t>
      </w:r>
      <w:r>
        <w:t>the</w:t>
      </w:r>
      <w:r>
        <w:rPr>
          <w:spacing w:val="-5"/>
        </w:rPr>
        <w:t xml:space="preserve"> </w:t>
      </w:r>
      <w:r>
        <w:t>option</w:t>
      </w:r>
      <w:r>
        <w:rPr>
          <w:spacing w:val="-5"/>
        </w:rPr>
        <w:t xml:space="preserve"> </w:t>
      </w:r>
      <w:r>
        <w:t xml:space="preserve">of paying these fees as you incur them or they can be added to the loan to be paid at a later </w:t>
      </w:r>
      <w:r>
        <w:rPr>
          <w:spacing w:val="-2"/>
        </w:rPr>
        <w:t>date.</w:t>
      </w:r>
    </w:p>
    <w:p w14:paraId="3D4A11CA" w14:textId="77777777" w:rsidR="00B83360" w:rsidRDefault="00B83360">
      <w:pPr>
        <w:pStyle w:val="BodyText"/>
        <w:spacing w:before="2"/>
        <w:ind w:left="0"/>
        <w:rPr>
          <w:sz w:val="14"/>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6"/>
        <w:gridCol w:w="3226"/>
      </w:tblGrid>
      <w:tr w:rsidR="00B83360" w14:paraId="3D4A11CD" w14:textId="77777777">
        <w:trPr>
          <w:trHeight w:val="386"/>
        </w:trPr>
        <w:tc>
          <w:tcPr>
            <w:tcW w:w="6516" w:type="dxa"/>
            <w:shd w:val="clear" w:color="auto" w:fill="22AB9C"/>
          </w:tcPr>
          <w:p w14:paraId="3D4A11CB" w14:textId="77777777" w:rsidR="00B83360" w:rsidRDefault="00916551">
            <w:pPr>
              <w:pStyle w:val="TableParagraph"/>
              <w:spacing w:line="318" w:lineRule="exact"/>
              <w:ind w:left="107"/>
              <w:rPr>
                <w:b/>
                <w:sz w:val="28"/>
              </w:rPr>
            </w:pPr>
            <w:r>
              <w:rPr>
                <w:b/>
                <w:color w:val="FFFFFF"/>
                <w:spacing w:val="-4"/>
                <w:sz w:val="28"/>
              </w:rPr>
              <w:t>Cost</w:t>
            </w:r>
          </w:p>
        </w:tc>
        <w:tc>
          <w:tcPr>
            <w:tcW w:w="3226" w:type="dxa"/>
            <w:shd w:val="clear" w:color="auto" w:fill="22AB9C"/>
          </w:tcPr>
          <w:p w14:paraId="3D4A11CC" w14:textId="77777777" w:rsidR="00B83360" w:rsidRDefault="00916551">
            <w:pPr>
              <w:pStyle w:val="TableParagraph"/>
              <w:spacing w:line="318" w:lineRule="exact"/>
              <w:ind w:left="107"/>
              <w:rPr>
                <w:b/>
                <w:sz w:val="28"/>
              </w:rPr>
            </w:pPr>
            <w:r>
              <w:rPr>
                <w:b/>
                <w:color w:val="FFFFFF"/>
                <w:spacing w:val="-2"/>
                <w:sz w:val="28"/>
              </w:rPr>
              <w:t>Charge</w:t>
            </w:r>
          </w:p>
        </w:tc>
      </w:tr>
      <w:tr w:rsidR="00B83360" w14:paraId="3D4A11D0" w14:textId="77777777">
        <w:trPr>
          <w:trHeight w:val="330"/>
        </w:trPr>
        <w:tc>
          <w:tcPr>
            <w:tcW w:w="6516" w:type="dxa"/>
          </w:tcPr>
          <w:p w14:paraId="3D4A11CE" w14:textId="77777777" w:rsidR="00B83360" w:rsidRDefault="00916551">
            <w:pPr>
              <w:pStyle w:val="TableParagraph"/>
              <w:ind w:left="107"/>
              <w:rPr>
                <w:sz w:val="24"/>
              </w:rPr>
            </w:pPr>
            <w:r>
              <w:rPr>
                <w:sz w:val="24"/>
              </w:rPr>
              <w:t>Setting</w:t>
            </w:r>
            <w:r>
              <w:rPr>
                <w:spacing w:val="-2"/>
                <w:sz w:val="24"/>
              </w:rPr>
              <w:t xml:space="preserve"> </w:t>
            </w:r>
            <w:r>
              <w:rPr>
                <w:sz w:val="24"/>
              </w:rPr>
              <w:t xml:space="preserve">up a </w:t>
            </w:r>
            <w:r>
              <w:rPr>
                <w:spacing w:val="-5"/>
                <w:sz w:val="24"/>
              </w:rPr>
              <w:t>DPA</w:t>
            </w:r>
          </w:p>
        </w:tc>
        <w:tc>
          <w:tcPr>
            <w:tcW w:w="3226" w:type="dxa"/>
          </w:tcPr>
          <w:p w14:paraId="3D4A11CF" w14:textId="77777777" w:rsidR="00B83360" w:rsidRDefault="00916551">
            <w:pPr>
              <w:pStyle w:val="TableParagraph"/>
              <w:ind w:left="107"/>
              <w:rPr>
                <w:sz w:val="24"/>
              </w:rPr>
            </w:pPr>
            <w:r>
              <w:rPr>
                <w:spacing w:val="-4"/>
                <w:sz w:val="24"/>
              </w:rPr>
              <w:t>£250</w:t>
            </w:r>
          </w:p>
        </w:tc>
      </w:tr>
      <w:tr w:rsidR="00B83360" w14:paraId="3D4A11D3" w14:textId="77777777">
        <w:trPr>
          <w:trHeight w:val="333"/>
        </w:trPr>
        <w:tc>
          <w:tcPr>
            <w:tcW w:w="6516" w:type="dxa"/>
          </w:tcPr>
          <w:p w14:paraId="3D4A11D1" w14:textId="77777777" w:rsidR="00B83360" w:rsidRDefault="00916551">
            <w:pPr>
              <w:pStyle w:val="TableParagraph"/>
              <w:spacing w:line="240" w:lineRule="auto"/>
              <w:ind w:left="107"/>
              <w:rPr>
                <w:sz w:val="24"/>
              </w:rPr>
            </w:pPr>
            <w:r>
              <w:rPr>
                <w:sz w:val="24"/>
              </w:rPr>
              <w:t xml:space="preserve">Annual </w:t>
            </w:r>
            <w:r>
              <w:rPr>
                <w:spacing w:val="-2"/>
                <w:sz w:val="24"/>
              </w:rPr>
              <w:t>review</w:t>
            </w:r>
          </w:p>
        </w:tc>
        <w:tc>
          <w:tcPr>
            <w:tcW w:w="3226" w:type="dxa"/>
          </w:tcPr>
          <w:p w14:paraId="3D4A11D2" w14:textId="77777777" w:rsidR="00B83360" w:rsidRDefault="00916551">
            <w:pPr>
              <w:pStyle w:val="TableParagraph"/>
              <w:spacing w:line="240" w:lineRule="auto"/>
              <w:ind w:left="107"/>
              <w:rPr>
                <w:sz w:val="24"/>
              </w:rPr>
            </w:pPr>
            <w:r>
              <w:rPr>
                <w:spacing w:val="-5"/>
                <w:sz w:val="24"/>
              </w:rPr>
              <w:t>£50</w:t>
            </w:r>
          </w:p>
        </w:tc>
      </w:tr>
      <w:tr w:rsidR="00B83360" w14:paraId="3D4A11D6" w14:textId="77777777">
        <w:trPr>
          <w:trHeight w:val="330"/>
        </w:trPr>
        <w:tc>
          <w:tcPr>
            <w:tcW w:w="6516" w:type="dxa"/>
          </w:tcPr>
          <w:p w14:paraId="3D4A11D4" w14:textId="77777777" w:rsidR="00B83360" w:rsidRDefault="00916551">
            <w:pPr>
              <w:pStyle w:val="TableParagraph"/>
              <w:ind w:left="107"/>
              <w:rPr>
                <w:sz w:val="24"/>
              </w:rPr>
            </w:pPr>
            <w:r>
              <w:rPr>
                <w:sz w:val="24"/>
              </w:rPr>
              <w:t>Termination</w:t>
            </w:r>
            <w:r>
              <w:rPr>
                <w:spacing w:val="-17"/>
                <w:sz w:val="24"/>
              </w:rPr>
              <w:t xml:space="preserve"> </w:t>
            </w:r>
            <w:r>
              <w:rPr>
                <w:sz w:val="24"/>
              </w:rPr>
              <w:t>of</w:t>
            </w:r>
            <w:r>
              <w:rPr>
                <w:spacing w:val="-14"/>
                <w:sz w:val="24"/>
              </w:rPr>
              <w:t xml:space="preserve"> </w:t>
            </w:r>
            <w:r>
              <w:rPr>
                <w:spacing w:val="-5"/>
                <w:sz w:val="24"/>
              </w:rPr>
              <w:t>DPA</w:t>
            </w:r>
          </w:p>
        </w:tc>
        <w:tc>
          <w:tcPr>
            <w:tcW w:w="3226" w:type="dxa"/>
          </w:tcPr>
          <w:p w14:paraId="3D4A11D5" w14:textId="77777777" w:rsidR="00B83360" w:rsidRDefault="00916551">
            <w:pPr>
              <w:pStyle w:val="TableParagraph"/>
              <w:ind w:left="107"/>
              <w:rPr>
                <w:sz w:val="24"/>
              </w:rPr>
            </w:pPr>
            <w:r>
              <w:rPr>
                <w:spacing w:val="-5"/>
                <w:sz w:val="24"/>
              </w:rPr>
              <w:t>£50</w:t>
            </w:r>
          </w:p>
        </w:tc>
      </w:tr>
      <w:tr w:rsidR="00B83360" w14:paraId="3D4A11D9" w14:textId="77777777">
        <w:trPr>
          <w:trHeight w:val="330"/>
        </w:trPr>
        <w:tc>
          <w:tcPr>
            <w:tcW w:w="6516" w:type="dxa"/>
          </w:tcPr>
          <w:p w14:paraId="3D4A11D7" w14:textId="77777777" w:rsidR="00B83360" w:rsidRDefault="00916551">
            <w:pPr>
              <w:pStyle w:val="TableParagraph"/>
              <w:ind w:left="107"/>
              <w:rPr>
                <w:sz w:val="24"/>
              </w:rPr>
            </w:pPr>
            <w:r>
              <w:rPr>
                <w:sz w:val="24"/>
              </w:rPr>
              <w:t>Current</w:t>
            </w:r>
            <w:r>
              <w:rPr>
                <w:spacing w:val="-4"/>
                <w:sz w:val="24"/>
              </w:rPr>
              <w:t xml:space="preserve"> </w:t>
            </w:r>
            <w:r>
              <w:rPr>
                <w:sz w:val="24"/>
              </w:rPr>
              <w:t>interest</w:t>
            </w:r>
            <w:r>
              <w:rPr>
                <w:spacing w:val="-3"/>
                <w:sz w:val="24"/>
              </w:rPr>
              <w:t xml:space="preserve"> </w:t>
            </w:r>
            <w:r>
              <w:rPr>
                <w:sz w:val="24"/>
              </w:rPr>
              <w:t>charge</w:t>
            </w:r>
            <w:r>
              <w:rPr>
                <w:spacing w:val="-2"/>
                <w:sz w:val="24"/>
              </w:rPr>
              <w:t xml:space="preserve"> </w:t>
            </w:r>
            <w:r>
              <w:rPr>
                <w:sz w:val="24"/>
              </w:rPr>
              <w:t>(reviewed</w:t>
            </w:r>
            <w:r>
              <w:rPr>
                <w:spacing w:val="-2"/>
                <w:sz w:val="24"/>
              </w:rPr>
              <w:t xml:space="preserve"> </w:t>
            </w:r>
            <w:r>
              <w:rPr>
                <w:sz w:val="24"/>
              </w:rPr>
              <w:t>6</w:t>
            </w:r>
            <w:r>
              <w:rPr>
                <w:spacing w:val="-2"/>
                <w:sz w:val="24"/>
              </w:rPr>
              <w:t xml:space="preserve"> monthly)</w:t>
            </w:r>
          </w:p>
        </w:tc>
        <w:tc>
          <w:tcPr>
            <w:tcW w:w="3226" w:type="dxa"/>
          </w:tcPr>
          <w:p w14:paraId="3D4A11D8" w14:textId="77777777" w:rsidR="00B83360" w:rsidRDefault="00916551">
            <w:pPr>
              <w:pStyle w:val="TableParagraph"/>
              <w:ind w:left="108"/>
              <w:rPr>
                <w:sz w:val="24"/>
              </w:rPr>
            </w:pPr>
            <w:r>
              <w:rPr>
                <w:spacing w:val="-2"/>
                <w:sz w:val="24"/>
              </w:rPr>
              <w:t>4.75%</w:t>
            </w:r>
          </w:p>
        </w:tc>
      </w:tr>
    </w:tbl>
    <w:p w14:paraId="3D4A11DA" w14:textId="77777777" w:rsidR="00B83360" w:rsidRDefault="00B83360">
      <w:pPr>
        <w:pStyle w:val="BodyText"/>
        <w:spacing w:before="0"/>
        <w:ind w:left="0"/>
        <w:rPr>
          <w:sz w:val="20"/>
        </w:rPr>
      </w:pPr>
    </w:p>
    <w:p w14:paraId="3D4A11DB" w14:textId="77777777" w:rsidR="00B83360" w:rsidRDefault="00B83360">
      <w:pPr>
        <w:pStyle w:val="BodyText"/>
        <w:spacing w:before="34"/>
        <w:ind w:left="0"/>
        <w:rPr>
          <w:sz w:val="20"/>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6"/>
        <w:gridCol w:w="3226"/>
      </w:tblGrid>
      <w:tr w:rsidR="00B83360" w14:paraId="3D4A11DE" w14:textId="77777777">
        <w:trPr>
          <w:trHeight w:val="385"/>
        </w:trPr>
        <w:tc>
          <w:tcPr>
            <w:tcW w:w="6516" w:type="dxa"/>
            <w:shd w:val="clear" w:color="auto" w:fill="22AB9C"/>
          </w:tcPr>
          <w:p w14:paraId="3D4A11DC" w14:textId="77777777" w:rsidR="00B83360" w:rsidRDefault="00916551">
            <w:pPr>
              <w:pStyle w:val="TableParagraph"/>
              <w:spacing w:line="318" w:lineRule="exact"/>
              <w:rPr>
                <w:b/>
                <w:sz w:val="28"/>
              </w:rPr>
            </w:pPr>
            <w:r>
              <w:rPr>
                <w:b/>
                <w:color w:val="FFFFFF"/>
                <w:sz w:val="28"/>
              </w:rPr>
              <w:t>Historic</w:t>
            </w:r>
            <w:r>
              <w:rPr>
                <w:b/>
                <w:color w:val="FFFFFF"/>
                <w:spacing w:val="-7"/>
                <w:sz w:val="28"/>
              </w:rPr>
              <w:t xml:space="preserve"> </w:t>
            </w:r>
            <w:r>
              <w:rPr>
                <w:b/>
                <w:color w:val="FFFFFF"/>
                <w:sz w:val="28"/>
              </w:rPr>
              <w:t>interest</w:t>
            </w:r>
            <w:r>
              <w:rPr>
                <w:b/>
                <w:color w:val="FFFFFF"/>
                <w:spacing w:val="-4"/>
                <w:sz w:val="28"/>
              </w:rPr>
              <w:t xml:space="preserve"> </w:t>
            </w:r>
            <w:r>
              <w:rPr>
                <w:b/>
                <w:color w:val="FFFFFF"/>
                <w:spacing w:val="-2"/>
                <w:sz w:val="28"/>
              </w:rPr>
              <w:t>charge</w:t>
            </w:r>
          </w:p>
        </w:tc>
        <w:tc>
          <w:tcPr>
            <w:tcW w:w="3226" w:type="dxa"/>
            <w:shd w:val="clear" w:color="auto" w:fill="22AB9C"/>
          </w:tcPr>
          <w:p w14:paraId="3D4A11DD" w14:textId="77777777" w:rsidR="00B83360" w:rsidRDefault="00916551">
            <w:pPr>
              <w:pStyle w:val="TableParagraph"/>
              <w:spacing w:line="318" w:lineRule="exact"/>
              <w:rPr>
                <w:b/>
                <w:sz w:val="28"/>
              </w:rPr>
            </w:pPr>
            <w:r>
              <w:rPr>
                <w:b/>
                <w:color w:val="FFFFFF"/>
                <w:spacing w:val="-2"/>
                <w:sz w:val="28"/>
              </w:rPr>
              <w:t>Charge</w:t>
            </w:r>
          </w:p>
        </w:tc>
      </w:tr>
      <w:tr w:rsidR="00B83360" w14:paraId="3D4A11E1" w14:textId="77777777">
        <w:trPr>
          <w:trHeight w:val="330"/>
        </w:trPr>
        <w:tc>
          <w:tcPr>
            <w:tcW w:w="6516" w:type="dxa"/>
          </w:tcPr>
          <w:p w14:paraId="3D4A11DF" w14:textId="77777777" w:rsidR="00B83360" w:rsidRDefault="00916551">
            <w:pPr>
              <w:pStyle w:val="TableParagraph"/>
              <w:rPr>
                <w:sz w:val="24"/>
              </w:rPr>
            </w:pPr>
            <w:r>
              <w:rPr>
                <w:sz w:val="24"/>
              </w:rPr>
              <w:t>1</w:t>
            </w:r>
            <w:r>
              <w:rPr>
                <w:spacing w:val="-3"/>
                <w:sz w:val="24"/>
              </w:rPr>
              <w:t xml:space="preserve"> </w:t>
            </w:r>
            <w:r>
              <w:rPr>
                <w:sz w:val="24"/>
              </w:rPr>
              <w:t>January</w:t>
            </w:r>
            <w:r>
              <w:rPr>
                <w:spacing w:val="-2"/>
                <w:sz w:val="24"/>
              </w:rPr>
              <w:t xml:space="preserve"> </w:t>
            </w:r>
            <w:r>
              <w:rPr>
                <w:spacing w:val="-4"/>
                <w:sz w:val="24"/>
              </w:rPr>
              <w:t>2019</w:t>
            </w:r>
          </w:p>
        </w:tc>
        <w:tc>
          <w:tcPr>
            <w:tcW w:w="3226" w:type="dxa"/>
          </w:tcPr>
          <w:p w14:paraId="3D4A11E0" w14:textId="77777777" w:rsidR="00B83360" w:rsidRDefault="00916551">
            <w:pPr>
              <w:pStyle w:val="TableParagraph"/>
              <w:rPr>
                <w:sz w:val="24"/>
              </w:rPr>
            </w:pPr>
            <w:r>
              <w:rPr>
                <w:spacing w:val="-2"/>
                <w:sz w:val="24"/>
              </w:rPr>
              <w:t>1.65%</w:t>
            </w:r>
          </w:p>
        </w:tc>
      </w:tr>
      <w:tr w:rsidR="00B83360" w14:paraId="3D4A11E4" w14:textId="77777777">
        <w:trPr>
          <w:trHeight w:val="330"/>
        </w:trPr>
        <w:tc>
          <w:tcPr>
            <w:tcW w:w="6516" w:type="dxa"/>
          </w:tcPr>
          <w:p w14:paraId="3D4A11E2" w14:textId="77777777" w:rsidR="00B83360" w:rsidRDefault="00916551">
            <w:pPr>
              <w:pStyle w:val="TableParagraph"/>
              <w:rPr>
                <w:sz w:val="24"/>
              </w:rPr>
            </w:pPr>
            <w:r>
              <w:rPr>
                <w:sz w:val="24"/>
              </w:rPr>
              <w:t>1</w:t>
            </w:r>
            <w:r>
              <w:rPr>
                <w:spacing w:val="-2"/>
                <w:sz w:val="24"/>
              </w:rPr>
              <w:t xml:space="preserve"> </w:t>
            </w:r>
            <w:r>
              <w:rPr>
                <w:sz w:val="24"/>
              </w:rPr>
              <w:t>July</w:t>
            </w:r>
            <w:r>
              <w:rPr>
                <w:spacing w:val="-3"/>
                <w:sz w:val="24"/>
              </w:rPr>
              <w:t xml:space="preserve"> </w:t>
            </w:r>
            <w:r>
              <w:rPr>
                <w:spacing w:val="-4"/>
                <w:sz w:val="24"/>
              </w:rPr>
              <w:t>2019</w:t>
            </w:r>
          </w:p>
        </w:tc>
        <w:tc>
          <w:tcPr>
            <w:tcW w:w="3226" w:type="dxa"/>
          </w:tcPr>
          <w:p w14:paraId="3D4A11E3" w14:textId="77777777" w:rsidR="00B83360" w:rsidRDefault="00916551">
            <w:pPr>
              <w:pStyle w:val="TableParagraph"/>
              <w:rPr>
                <w:sz w:val="24"/>
              </w:rPr>
            </w:pPr>
            <w:r>
              <w:rPr>
                <w:spacing w:val="-2"/>
                <w:sz w:val="24"/>
              </w:rPr>
              <w:t>1.45%</w:t>
            </w:r>
          </w:p>
        </w:tc>
      </w:tr>
      <w:tr w:rsidR="00B83360" w14:paraId="3D4A11E7" w14:textId="77777777">
        <w:trPr>
          <w:trHeight w:val="330"/>
        </w:trPr>
        <w:tc>
          <w:tcPr>
            <w:tcW w:w="6516" w:type="dxa"/>
          </w:tcPr>
          <w:p w14:paraId="3D4A11E5" w14:textId="77777777" w:rsidR="00B83360" w:rsidRDefault="00916551">
            <w:pPr>
              <w:pStyle w:val="TableParagraph"/>
              <w:rPr>
                <w:sz w:val="24"/>
              </w:rPr>
            </w:pPr>
            <w:r>
              <w:rPr>
                <w:sz w:val="24"/>
              </w:rPr>
              <w:t>1</w:t>
            </w:r>
            <w:r>
              <w:rPr>
                <w:spacing w:val="-3"/>
                <w:sz w:val="24"/>
              </w:rPr>
              <w:t xml:space="preserve"> </w:t>
            </w:r>
            <w:r>
              <w:rPr>
                <w:sz w:val="24"/>
              </w:rPr>
              <w:t>January</w:t>
            </w:r>
            <w:r>
              <w:rPr>
                <w:spacing w:val="-2"/>
                <w:sz w:val="24"/>
              </w:rPr>
              <w:t xml:space="preserve"> </w:t>
            </w:r>
            <w:r>
              <w:rPr>
                <w:spacing w:val="-4"/>
                <w:sz w:val="24"/>
              </w:rPr>
              <w:t>2020</w:t>
            </w:r>
          </w:p>
        </w:tc>
        <w:tc>
          <w:tcPr>
            <w:tcW w:w="3226" w:type="dxa"/>
          </w:tcPr>
          <w:p w14:paraId="3D4A11E6" w14:textId="77777777" w:rsidR="00B83360" w:rsidRDefault="00916551">
            <w:pPr>
              <w:pStyle w:val="TableParagraph"/>
              <w:rPr>
                <w:sz w:val="24"/>
              </w:rPr>
            </w:pPr>
            <w:r>
              <w:rPr>
                <w:spacing w:val="-2"/>
                <w:sz w:val="24"/>
              </w:rPr>
              <w:t>1.45%</w:t>
            </w:r>
          </w:p>
        </w:tc>
      </w:tr>
      <w:tr w:rsidR="00B83360" w14:paraId="3D4A11EA" w14:textId="77777777">
        <w:trPr>
          <w:trHeight w:val="330"/>
        </w:trPr>
        <w:tc>
          <w:tcPr>
            <w:tcW w:w="6516" w:type="dxa"/>
          </w:tcPr>
          <w:p w14:paraId="3D4A11E8" w14:textId="77777777" w:rsidR="00B83360" w:rsidRDefault="00916551">
            <w:pPr>
              <w:pStyle w:val="TableParagraph"/>
              <w:rPr>
                <w:sz w:val="24"/>
              </w:rPr>
            </w:pPr>
            <w:r>
              <w:rPr>
                <w:sz w:val="24"/>
              </w:rPr>
              <w:t>1</w:t>
            </w:r>
            <w:r>
              <w:rPr>
                <w:spacing w:val="-2"/>
                <w:sz w:val="24"/>
              </w:rPr>
              <w:t xml:space="preserve"> </w:t>
            </w:r>
            <w:r>
              <w:rPr>
                <w:sz w:val="24"/>
              </w:rPr>
              <w:t>July</w:t>
            </w:r>
            <w:r>
              <w:rPr>
                <w:spacing w:val="-3"/>
                <w:sz w:val="24"/>
              </w:rPr>
              <w:t xml:space="preserve"> </w:t>
            </w:r>
            <w:r>
              <w:rPr>
                <w:spacing w:val="-4"/>
                <w:sz w:val="24"/>
              </w:rPr>
              <w:t>2020</w:t>
            </w:r>
          </w:p>
        </w:tc>
        <w:tc>
          <w:tcPr>
            <w:tcW w:w="3226" w:type="dxa"/>
          </w:tcPr>
          <w:p w14:paraId="3D4A11E9" w14:textId="77777777" w:rsidR="00B83360" w:rsidRDefault="00916551">
            <w:pPr>
              <w:pStyle w:val="TableParagraph"/>
              <w:rPr>
                <w:sz w:val="24"/>
              </w:rPr>
            </w:pPr>
            <w:r>
              <w:rPr>
                <w:spacing w:val="-2"/>
                <w:sz w:val="24"/>
              </w:rPr>
              <w:t>1.05%</w:t>
            </w:r>
          </w:p>
        </w:tc>
      </w:tr>
      <w:tr w:rsidR="00B83360" w14:paraId="3D4A11ED" w14:textId="77777777">
        <w:trPr>
          <w:trHeight w:val="333"/>
        </w:trPr>
        <w:tc>
          <w:tcPr>
            <w:tcW w:w="6516" w:type="dxa"/>
          </w:tcPr>
          <w:p w14:paraId="3D4A11EB" w14:textId="77777777" w:rsidR="00B83360" w:rsidRDefault="00916551">
            <w:pPr>
              <w:pStyle w:val="TableParagraph"/>
              <w:spacing w:line="240" w:lineRule="auto"/>
              <w:rPr>
                <w:sz w:val="24"/>
              </w:rPr>
            </w:pPr>
            <w:r>
              <w:rPr>
                <w:sz w:val="24"/>
              </w:rPr>
              <w:t>1</w:t>
            </w:r>
            <w:r>
              <w:rPr>
                <w:spacing w:val="-3"/>
                <w:sz w:val="24"/>
              </w:rPr>
              <w:t xml:space="preserve"> </w:t>
            </w:r>
            <w:r>
              <w:rPr>
                <w:sz w:val="24"/>
              </w:rPr>
              <w:t>January</w:t>
            </w:r>
            <w:r>
              <w:rPr>
                <w:spacing w:val="-2"/>
                <w:sz w:val="24"/>
              </w:rPr>
              <w:t xml:space="preserve"> </w:t>
            </w:r>
            <w:r>
              <w:rPr>
                <w:spacing w:val="-4"/>
                <w:sz w:val="24"/>
              </w:rPr>
              <w:t>2021</w:t>
            </w:r>
          </w:p>
        </w:tc>
        <w:tc>
          <w:tcPr>
            <w:tcW w:w="3226" w:type="dxa"/>
          </w:tcPr>
          <w:p w14:paraId="3D4A11EC" w14:textId="77777777" w:rsidR="00B83360" w:rsidRDefault="00916551">
            <w:pPr>
              <w:pStyle w:val="TableParagraph"/>
              <w:spacing w:line="240" w:lineRule="auto"/>
              <w:rPr>
                <w:sz w:val="24"/>
              </w:rPr>
            </w:pPr>
            <w:r>
              <w:rPr>
                <w:spacing w:val="-2"/>
                <w:sz w:val="24"/>
              </w:rPr>
              <w:t>0.45%</w:t>
            </w:r>
          </w:p>
        </w:tc>
      </w:tr>
      <w:tr w:rsidR="00B83360" w14:paraId="3D4A11F0" w14:textId="77777777">
        <w:trPr>
          <w:trHeight w:val="330"/>
        </w:trPr>
        <w:tc>
          <w:tcPr>
            <w:tcW w:w="6516" w:type="dxa"/>
          </w:tcPr>
          <w:p w14:paraId="3D4A11EE" w14:textId="77777777" w:rsidR="00B83360" w:rsidRDefault="00916551">
            <w:pPr>
              <w:pStyle w:val="TableParagraph"/>
              <w:rPr>
                <w:sz w:val="24"/>
              </w:rPr>
            </w:pPr>
            <w:r>
              <w:rPr>
                <w:sz w:val="24"/>
              </w:rPr>
              <w:t>1</w:t>
            </w:r>
            <w:r>
              <w:rPr>
                <w:spacing w:val="-2"/>
                <w:sz w:val="24"/>
              </w:rPr>
              <w:t xml:space="preserve"> </w:t>
            </w:r>
            <w:r>
              <w:rPr>
                <w:sz w:val="24"/>
              </w:rPr>
              <w:t>July</w:t>
            </w:r>
            <w:r>
              <w:rPr>
                <w:spacing w:val="-3"/>
                <w:sz w:val="24"/>
              </w:rPr>
              <w:t xml:space="preserve"> </w:t>
            </w:r>
            <w:r>
              <w:rPr>
                <w:spacing w:val="-4"/>
                <w:sz w:val="24"/>
              </w:rPr>
              <w:t>2021</w:t>
            </w:r>
          </w:p>
        </w:tc>
        <w:tc>
          <w:tcPr>
            <w:tcW w:w="3226" w:type="dxa"/>
          </w:tcPr>
          <w:p w14:paraId="3D4A11EF" w14:textId="77777777" w:rsidR="00B83360" w:rsidRDefault="00916551">
            <w:pPr>
              <w:pStyle w:val="TableParagraph"/>
              <w:rPr>
                <w:sz w:val="24"/>
              </w:rPr>
            </w:pPr>
            <w:r>
              <w:rPr>
                <w:spacing w:val="-2"/>
                <w:sz w:val="24"/>
              </w:rPr>
              <w:t>0.75%</w:t>
            </w:r>
          </w:p>
        </w:tc>
      </w:tr>
      <w:tr w:rsidR="00B83360" w14:paraId="3D4A11F3" w14:textId="77777777">
        <w:trPr>
          <w:trHeight w:val="330"/>
        </w:trPr>
        <w:tc>
          <w:tcPr>
            <w:tcW w:w="6516" w:type="dxa"/>
          </w:tcPr>
          <w:p w14:paraId="3D4A11F1" w14:textId="77777777" w:rsidR="00B83360" w:rsidRDefault="00916551">
            <w:pPr>
              <w:pStyle w:val="TableParagraph"/>
              <w:rPr>
                <w:sz w:val="24"/>
              </w:rPr>
            </w:pPr>
            <w:r>
              <w:rPr>
                <w:sz w:val="24"/>
              </w:rPr>
              <w:t>1</w:t>
            </w:r>
            <w:r>
              <w:rPr>
                <w:spacing w:val="-3"/>
                <w:sz w:val="24"/>
              </w:rPr>
              <w:t xml:space="preserve"> </w:t>
            </w:r>
            <w:r>
              <w:rPr>
                <w:sz w:val="24"/>
              </w:rPr>
              <w:t>January</w:t>
            </w:r>
            <w:r>
              <w:rPr>
                <w:spacing w:val="-2"/>
                <w:sz w:val="24"/>
              </w:rPr>
              <w:t xml:space="preserve"> </w:t>
            </w:r>
            <w:r>
              <w:rPr>
                <w:spacing w:val="-4"/>
                <w:sz w:val="24"/>
              </w:rPr>
              <w:t>2022</w:t>
            </w:r>
          </w:p>
        </w:tc>
        <w:tc>
          <w:tcPr>
            <w:tcW w:w="3226" w:type="dxa"/>
          </w:tcPr>
          <w:p w14:paraId="3D4A11F2" w14:textId="77777777" w:rsidR="00B83360" w:rsidRDefault="00916551">
            <w:pPr>
              <w:pStyle w:val="TableParagraph"/>
              <w:rPr>
                <w:sz w:val="24"/>
              </w:rPr>
            </w:pPr>
            <w:r>
              <w:rPr>
                <w:spacing w:val="-2"/>
                <w:sz w:val="24"/>
              </w:rPr>
              <w:t>0.95%</w:t>
            </w:r>
          </w:p>
        </w:tc>
      </w:tr>
      <w:tr w:rsidR="00B83360" w14:paraId="3D4A11F6" w14:textId="77777777">
        <w:trPr>
          <w:trHeight w:val="330"/>
        </w:trPr>
        <w:tc>
          <w:tcPr>
            <w:tcW w:w="6516" w:type="dxa"/>
          </w:tcPr>
          <w:p w14:paraId="3D4A11F4" w14:textId="77777777" w:rsidR="00B83360" w:rsidRDefault="00916551">
            <w:pPr>
              <w:pStyle w:val="TableParagraph"/>
              <w:rPr>
                <w:sz w:val="24"/>
              </w:rPr>
            </w:pPr>
            <w:r>
              <w:rPr>
                <w:sz w:val="24"/>
              </w:rPr>
              <w:t>1</w:t>
            </w:r>
            <w:r>
              <w:rPr>
                <w:spacing w:val="-2"/>
                <w:sz w:val="24"/>
              </w:rPr>
              <w:t xml:space="preserve"> </w:t>
            </w:r>
            <w:r>
              <w:rPr>
                <w:sz w:val="24"/>
              </w:rPr>
              <w:t>July</w:t>
            </w:r>
            <w:r>
              <w:rPr>
                <w:spacing w:val="-3"/>
                <w:sz w:val="24"/>
              </w:rPr>
              <w:t xml:space="preserve"> </w:t>
            </w:r>
            <w:r>
              <w:rPr>
                <w:spacing w:val="-4"/>
                <w:sz w:val="24"/>
              </w:rPr>
              <w:t>2022</w:t>
            </w:r>
          </w:p>
        </w:tc>
        <w:tc>
          <w:tcPr>
            <w:tcW w:w="3226" w:type="dxa"/>
          </w:tcPr>
          <w:p w14:paraId="3D4A11F5" w14:textId="77777777" w:rsidR="00B83360" w:rsidRDefault="00916551">
            <w:pPr>
              <w:pStyle w:val="TableParagraph"/>
              <w:rPr>
                <w:sz w:val="24"/>
              </w:rPr>
            </w:pPr>
            <w:r>
              <w:rPr>
                <w:spacing w:val="-2"/>
                <w:sz w:val="24"/>
              </w:rPr>
              <w:t>1.55%</w:t>
            </w:r>
          </w:p>
        </w:tc>
      </w:tr>
      <w:tr w:rsidR="00B83360" w14:paraId="3D4A11F9" w14:textId="77777777">
        <w:trPr>
          <w:trHeight w:val="330"/>
        </w:trPr>
        <w:tc>
          <w:tcPr>
            <w:tcW w:w="6516" w:type="dxa"/>
          </w:tcPr>
          <w:p w14:paraId="3D4A11F7" w14:textId="77777777" w:rsidR="00B83360" w:rsidRDefault="00916551">
            <w:pPr>
              <w:pStyle w:val="TableParagraph"/>
              <w:rPr>
                <w:sz w:val="24"/>
              </w:rPr>
            </w:pPr>
            <w:r>
              <w:rPr>
                <w:sz w:val="24"/>
              </w:rPr>
              <w:t>1</w:t>
            </w:r>
            <w:r>
              <w:rPr>
                <w:spacing w:val="-3"/>
                <w:sz w:val="24"/>
              </w:rPr>
              <w:t xml:space="preserve"> </w:t>
            </w:r>
            <w:r>
              <w:rPr>
                <w:sz w:val="24"/>
              </w:rPr>
              <w:t>January</w:t>
            </w:r>
            <w:r>
              <w:rPr>
                <w:spacing w:val="-2"/>
                <w:sz w:val="24"/>
              </w:rPr>
              <w:t xml:space="preserve"> </w:t>
            </w:r>
            <w:r>
              <w:rPr>
                <w:spacing w:val="-4"/>
                <w:sz w:val="24"/>
              </w:rPr>
              <w:t>2023</w:t>
            </w:r>
          </w:p>
        </w:tc>
        <w:tc>
          <w:tcPr>
            <w:tcW w:w="3226" w:type="dxa"/>
          </w:tcPr>
          <w:p w14:paraId="3D4A11F8" w14:textId="77777777" w:rsidR="00B83360" w:rsidRDefault="00916551">
            <w:pPr>
              <w:pStyle w:val="TableParagraph"/>
              <w:rPr>
                <w:sz w:val="24"/>
              </w:rPr>
            </w:pPr>
            <w:r>
              <w:rPr>
                <w:spacing w:val="-2"/>
                <w:sz w:val="24"/>
              </w:rPr>
              <w:t>3.18%</w:t>
            </w:r>
          </w:p>
        </w:tc>
      </w:tr>
      <w:tr w:rsidR="00B83360" w14:paraId="3D4A11FC" w14:textId="77777777">
        <w:trPr>
          <w:trHeight w:val="330"/>
        </w:trPr>
        <w:tc>
          <w:tcPr>
            <w:tcW w:w="6516" w:type="dxa"/>
          </w:tcPr>
          <w:p w14:paraId="3D4A11FA" w14:textId="77777777" w:rsidR="00B83360" w:rsidRDefault="00916551">
            <w:pPr>
              <w:pStyle w:val="TableParagraph"/>
              <w:rPr>
                <w:sz w:val="24"/>
              </w:rPr>
            </w:pPr>
            <w:r>
              <w:rPr>
                <w:sz w:val="24"/>
              </w:rPr>
              <w:t>1</w:t>
            </w:r>
            <w:r>
              <w:rPr>
                <w:spacing w:val="-2"/>
                <w:sz w:val="24"/>
              </w:rPr>
              <w:t xml:space="preserve"> </w:t>
            </w:r>
            <w:r>
              <w:rPr>
                <w:sz w:val="24"/>
              </w:rPr>
              <w:t>July</w:t>
            </w:r>
            <w:r>
              <w:rPr>
                <w:spacing w:val="-3"/>
                <w:sz w:val="24"/>
              </w:rPr>
              <w:t xml:space="preserve"> </w:t>
            </w:r>
            <w:r>
              <w:rPr>
                <w:spacing w:val="-4"/>
                <w:sz w:val="24"/>
              </w:rPr>
              <w:t>2023</w:t>
            </w:r>
          </w:p>
        </w:tc>
        <w:tc>
          <w:tcPr>
            <w:tcW w:w="3226" w:type="dxa"/>
          </w:tcPr>
          <w:p w14:paraId="3D4A11FB" w14:textId="77777777" w:rsidR="00B83360" w:rsidRDefault="00916551">
            <w:pPr>
              <w:pStyle w:val="TableParagraph"/>
              <w:rPr>
                <w:sz w:val="24"/>
              </w:rPr>
            </w:pPr>
            <w:r>
              <w:rPr>
                <w:spacing w:val="-2"/>
                <w:sz w:val="24"/>
              </w:rPr>
              <w:t>3.43%</w:t>
            </w:r>
          </w:p>
        </w:tc>
      </w:tr>
      <w:tr w:rsidR="00B83360" w14:paraId="3D4A11FF" w14:textId="77777777">
        <w:trPr>
          <w:trHeight w:val="333"/>
        </w:trPr>
        <w:tc>
          <w:tcPr>
            <w:tcW w:w="6516" w:type="dxa"/>
          </w:tcPr>
          <w:p w14:paraId="3D4A11FD" w14:textId="77777777" w:rsidR="00B83360" w:rsidRDefault="00916551">
            <w:pPr>
              <w:pStyle w:val="TableParagraph"/>
              <w:spacing w:line="240" w:lineRule="auto"/>
              <w:rPr>
                <w:sz w:val="24"/>
              </w:rPr>
            </w:pPr>
            <w:r>
              <w:rPr>
                <w:sz w:val="24"/>
              </w:rPr>
              <w:t>1</w:t>
            </w:r>
            <w:r>
              <w:rPr>
                <w:spacing w:val="-3"/>
                <w:sz w:val="24"/>
              </w:rPr>
              <w:t xml:space="preserve"> </w:t>
            </w:r>
            <w:r>
              <w:rPr>
                <w:sz w:val="24"/>
              </w:rPr>
              <w:t>January</w:t>
            </w:r>
            <w:r>
              <w:rPr>
                <w:spacing w:val="-2"/>
                <w:sz w:val="24"/>
              </w:rPr>
              <w:t xml:space="preserve"> </w:t>
            </w:r>
            <w:r>
              <w:rPr>
                <w:spacing w:val="-4"/>
                <w:sz w:val="24"/>
              </w:rPr>
              <w:t>2024</w:t>
            </w:r>
          </w:p>
        </w:tc>
        <w:tc>
          <w:tcPr>
            <w:tcW w:w="3226" w:type="dxa"/>
          </w:tcPr>
          <w:p w14:paraId="3D4A11FE" w14:textId="77777777" w:rsidR="00B83360" w:rsidRDefault="00916551">
            <w:pPr>
              <w:pStyle w:val="TableParagraph"/>
              <w:spacing w:line="240" w:lineRule="auto"/>
              <w:rPr>
                <w:sz w:val="24"/>
              </w:rPr>
            </w:pPr>
            <w:r>
              <w:rPr>
                <w:spacing w:val="-2"/>
                <w:sz w:val="24"/>
              </w:rPr>
              <w:t>4.65%</w:t>
            </w:r>
          </w:p>
        </w:tc>
      </w:tr>
      <w:tr w:rsidR="00B83360" w14:paraId="3D4A1202" w14:textId="77777777">
        <w:trPr>
          <w:trHeight w:val="330"/>
        </w:trPr>
        <w:tc>
          <w:tcPr>
            <w:tcW w:w="6516" w:type="dxa"/>
          </w:tcPr>
          <w:p w14:paraId="3D4A1200" w14:textId="77777777" w:rsidR="00B83360" w:rsidRDefault="00916551">
            <w:pPr>
              <w:pStyle w:val="TableParagraph"/>
              <w:rPr>
                <w:sz w:val="24"/>
              </w:rPr>
            </w:pPr>
            <w:r>
              <w:rPr>
                <w:sz w:val="24"/>
              </w:rPr>
              <w:t>1 July</w:t>
            </w:r>
            <w:r>
              <w:rPr>
                <w:spacing w:val="-2"/>
                <w:sz w:val="24"/>
              </w:rPr>
              <w:t xml:space="preserve"> </w:t>
            </w:r>
            <w:r>
              <w:rPr>
                <w:spacing w:val="-4"/>
                <w:sz w:val="24"/>
              </w:rPr>
              <w:t>2024</w:t>
            </w:r>
          </w:p>
        </w:tc>
        <w:tc>
          <w:tcPr>
            <w:tcW w:w="3226" w:type="dxa"/>
          </w:tcPr>
          <w:p w14:paraId="3D4A1201" w14:textId="77777777" w:rsidR="00B83360" w:rsidRDefault="00916551">
            <w:pPr>
              <w:pStyle w:val="TableParagraph"/>
              <w:rPr>
                <w:sz w:val="24"/>
              </w:rPr>
            </w:pPr>
            <w:r>
              <w:rPr>
                <w:spacing w:val="-2"/>
                <w:sz w:val="24"/>
              </w:rPr>
              <w:t>4.05%</w:t>
            </w:r>
          </w:p>
        </w:tc>
      </w:tr>
    </w:tbl>
    <w:p w14:paraId="3D4A1203" w14:textId="77777777" w:rsidR="00B83360" w:rsidRDefault="00B83360">
      <w:pPr>
        <w:pStyle w:val="TableParagraph"/>
        <w:rPr>
          <w:sz w:val="24"/>
        </w:rPr>
        <w:sectPr w:rsidR="00B83360">
          <w:pgSz w:w="11910" w:h="16840"/>
          <w:pgMar w:top="1100" w:right="992" w:bottom="980" w:left="992" w:header="714" w:footer="780" w:gutter="0"/>
          <w:cols w:space="720"/>
        </w:sectPr>
      </w:pPr>
    </w:p>
    <w:p w14:paraId="3D4A1204" w14:textId="24827A47" w:rsidR="00B83360" w:rsidRDefault="00B83360">
      <w:pPr>
        <w:pStyle w:val="BodyText"/>
        <w:spacing w:before="3"/>
        <w:ind w:left="0"/>
        <w:rPr>
          <w:sz w:val="7"/>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6"/>
        <w:gridCol w:w="3226"/>
      </w:tblGrid>
      <w:tr w:rsidR="00B83360" w14:paraId="3D4A1207" w14:textId="77777777">
        <w:trPr>
          <w:trHeight w:val="386"/>
        </w:trPr>
        <w:tc>
          <w:tcPr>
            <w:tcW w:w="6516" w:type="dxa"/>
            <w:shd w:val="clear" w:color="auto" w:fill="22AB9C"/>
          </w:tcPr>
          <w:p w14:paraId="3D4A1205" w14:textId="77777777" w:rsidR="00B83360" w:rsidRDefault="00916551">
            <w:pPr>
              <w:pStyle w:val="TableParagraph"/>
              <w:spacing w:line="318" w:lineRule="exact"/>
              <w:ind w:left="107"/>
              <w:rPr>
                <w:b/>
                <w:sz w:val="28"/>
              </w:rPr>
            </w:pPr>
            <w:r>
              <w:rPr>
                <w:b/>
                <w:color w:val="FFFFFF"/>
                <w:sz w:val="28"/>
              </w:rPr>
              <w:t>Historic</w:t>
            </w:r>
            <w:r>
              <w:rPr>
                <w:b/>
                <w:color w:val="FFFFFF"/>
                <w:spacing w:val="-7"/>
                <w:sz w:val="28"/>
              </w:rPr>
              <w:t xml:space="preserve"> </w:t>
            </w:r>
            <w:r>
              <w:rPr>
                <w:b/>
                <w:color w:val="FFFFFF"/>
                <w:sz w:val="28"/>
              </w:rPr>
              <w:t>interest</w:t>
            </w:r>
            <w:r>
              <w:rPr>
                <w:b/>
                <w:color w:val="FFFFFF"/>
                <w:spacing w:val="-4"/>
                <w:sz w:val="28"/>
              </w:rPr>
              <w:t xml:space="preserve"> </w:t>
            </w:r>
            <w:r>
              <w:rPr>
                <w:b/>
                <w:color w:val="FFFFFF"/>
                <w:spacing w:val="-2"/>
                <w:sz w:val="28"/>
              </w:rPr>
              <w:t>charge</w:t>
            </w:r>
          </w:p>
        </w:tc>
        <w:tc>
          <w:tcPr>
            <w:tcW w:w="3226" w:type="dxa"/>
            <w:shd w:val="clear" w:color="auto" w:fill="22AB9C"/>
          </w:tcPr>
          <w:p w14:paraId="3D4A1206" w14:textId="77777777" w:rsidR="00B83360" w:rsidRDefault="00916551">
            <w:pPr>
              <w:pStyle w:val="TableParagraph"/>
              <w:spacing w:line="318" w:lineRule="exact"/>
              <w:ind w:left="107"/>
              <w:rPr>
                <w:b/>
                <w:sz w:val="28"/>
              </w:rPr>
            </w:pPr>
            <w:r>
              <w:rPr>
                <w:b/>
                <w:color w:val="FFFFFF"/>
                <w:spacing w:val="-2"/>
                <w:sz w:val="28"/>
              </w:rPr>
              <w:t>Charge</w:t>
            </w:r>
          </w:p>
        </w:tc>
      </w:tr>
      <w:tr w:rsidR="00B83360" w14:paraId="3D4A120A" w14:textId="77777777">
        <w:trPr>
          <w:trHeight w:val="333"/>
        </w:trPr>
        <w:tc>
          <w:tcPr>
            <w:tcW w:w="6516" w:type="dxa"/>
          </w:tcPr>
          <w:p w14:paraId="3D4A1208" w14:textId="77777777" w:rsidR="00B83360" w:rsidRDefault="00916551">
            <w:pPr>
              <w:pStyle w:val="TableParagraph"/>
              <w:ind w:left="107"/>
              <w:rPr>
                <w:sz w:val="24"/>
              </w:rPr>
            </w:pPr>
            <w:r>
              <w:rPr>
                <w:sz w:val="24"/>
              </w:rPr>
              <w:t>1</w:t>
            </w:r>
            <w:r>
              <w:rPr>
                <w:spacing w:val="-1"/>
                <w:sz w:val="24"/>
              </w:rPr>
              <w:t xml:space="preserve"> </w:t>
            </w:r>
            <w:r>
              <w:rPr>
                <w:sz w:val="24"/>
              </w:rPr>
              <w:t>January</w:t>
            </w:r>
            <w:r>
              <w:rPr>
                <w:spacing w:val="-3"/>
                <w:sz w:val="24"/>
              </w:rPr>
              <w:t xml:space="preserve"> </w:t>
            </w:r>
            <w:r>
              <w:rPr>
                <w:spacing w:val="-4"/>
                <w:sz w:val="24"/>
              </w:rPr>
              <w:t>2025</w:t>
            </w:r>
          </w:p>
        </w:tc>
        <w:tc>
          <w:tcPr>
            <w:tcW w:w="3226" w:type="dxa"/>
          </w:tcPr>
          <w:p w14:paraId="3D4A1209" w14:textId="77777777" w:rsidR="00B83360" w:rsidRDefault="00916551">
            <w:pPr>
              <w:pStyle w:val="TableParagraph"/>
              <w:ind w:left="107"/>
              <w:rPr>
                <w:sz w:val="24"/>
              </w:rPr>
            </w:pPr>
            <w:r>
              <w:rPr>
                <w:spacing w:val="-2"/>
                <w:sz w:val="24"/>
              </w:rPr>
              <w:t>4.25%</w:t>
            </w:r>
          </w:p>
        </w:tc>
      </w:tr>
      <w:tr w:rsidR="002040B3" w14:paraId="663726BF" w14:textId="77777777">
        <w:trPr>
          <w:trHeight w:val="333"/>
        </w:trPr>
        <w:tc>
          <w:tcPr>
            <w:tcW w:w="6516" w:type="dxa"/>
          </w:tcPr>
          <w:p w14:paraId="2F5F8375" w14:textId="5755532A" w:rsidR="002040B3" w:rsidRDefault="002040B3">
            <w:pPr>
              <w:pStyle w:val="TableParagraph"/>
              <w:ind w:left="107"/>
              <w:rPr>
                <w:sz w:val="24"/>
              </w:rPr>
            </w:pPr>
            <w:r>
              <w:rPr>
                <w:sz w:val="24"/>
              </w:rPr>
              <w:t>1 July 2026</w:t>
            </w:r>
          </w:p>
        </w:tc>
        <w:tc>
          <w:tcPr>
            <w:tcW w:w="3226" w:type="dxa"/>
          </w:tcPr>
          <w:p w14:paraId="7E42DD77" w14:textId="094D7B5B" w:rsidR="002040B3" w:rsidRDefault="002040B3">
            <w:pPr>
              <w:pStyle w:val="TableParagraph"/>
              <w:ind w:left="107"/>
              <w:rPr>
                <w:spacing w:val="-2"/>
                <w:sz w:val="24"/>
              </w:rPr>
            </w:pPr>
            <w:r>
              <w:rPr>
                <w:spacing w:val="-2"/>
                <w:sz w:val="24"/>
              </w:rPr>
              <w:t>4.65%</w:t>
            </w:r>
          </w:p>
        </w:tc>
      </w:tr>
    </w:tbl>
    <w:p w14:paraId="3D4A120B" w14:textId="77777777" w:rsidR="00B83360" w:rsidRDefault="00B83360">
      <w:pPr>
        <w:pStyle w:val="BodyText"/>
        <w:spacing w:before="211"/>
        <w:ind w:left="0"/>
      </w:pPr>
    </w:p>
    <w:p w14:paraId="3D4A120C" w14:textId="5BBA93A5" w:rsidR="00B83360" w:rsidRDefault="00916551">
      <w:pPr>
        <w:pStyle w:val="BodyText"/>
        <w:spacing w:before="0" w:line="288" w:lineRule="auto"/>
      </w:pPr>
      <w:r>
        <w:t>You</w:t>
      </w:r>
      <w:r>
        <w:rPr>
          <w:spacing w:val="-3"/>
        </w:rPr>
        <w:t xml:space="preserve"> </w:t>
      </w:r>
      <w:r>
        <w:t>may</w:t>
      </w:r>
      <w:r>
        <w:rPr>
          <w:spacing w:val="-6"/>
        </w:rPr>
        <w:t xml:space="preserve"> </w:t>
      </w:r>
      <w:r>
        <w:t>incur</w:t>
      </w:r>
      <w:r>
        <w:rPr>
          <w:spacing w:val="-5"/>
        </w:rPr>
        <w:t xml:space="preserve"> </w:t>
      </w:r>
      <w:r>
        <w:t>some</w:t>
      </w:r>
      <w:r>
        <w:rPr>
          <w:spacing w:val="-3"/>
        </w:rPr>
        <w:t xml:space="preserve"> </w:t>
      </w:r>
      <w:r>
        <w:t>costs</w:t>
      </w:r>
      <w:r>
        <w:rPr>
          <w:spacing w:val="-4"/>
        </w:rPr>
        <w:t xml:space="preserve"> </w:t>
      </w:r>
      <w:r>
        <w:t>in</w:t>
      </w:r>
      <w:r>
        <w:rPr>
          <w:spacing w:val="-5"/>
        </w:rPr>
        <w:t xml:space="preserve"> </w:t>
      </w:r>
      <w:r>
        <w:t>obtaining</w:t>
      </w:r>
      <w:r>
        <w:rPr>
          <w:spacing w:val="-5"/>
        </w:rPr>
        <w:t xml:space="preserve"> </w:t>
      </w:r>
      <w:r>
        <w:t>independent</w:t>
      </w:r>
      <w:r>
        <w:rPr>
          <w:spacing w:val="-6"/>
        </w:rPr>
        <w:t xml:space="preserve"> </w:t>
      </w:r>
      <w:r>
        <w:t>advice</w:t>
      </w:r>
      <w:r>
        <w:rPr>
          <w:spacing w:val="-3"/>
        </w:rPr>
        <w:t xml:space="preserve"> </w:t>
      </w:r>
      <w:r>
        <w:t>or</w:t>
      </w:r>
      <w:r>
        <w:rPr>
          <w:spacing w:val="-5"/>
        </w:rPr>
        <w:t xml:space="preserve"> </w:t>
      </w:r>
      <w:r>
        <w:t>in</w:t>
      </w:r>
      <w:r>
        <w:rPr>
          <w:spacing w:val="-5"/>
        </w:rPr>
        <w:t xml:space="preserve"> </w:t>
      </w:r>
      <w:r>
        <w:t>obtaining</w:t>
      </w:r>
      <w:r>
        <w:rPr>
          <w:spacing w:val="-5"/>
        </w:rPr>
        <w:t xml:space="preserve"> </w:t>
      </w:r>
      <w:r>
        <w:t>the</w:t>
      </w:r>
      <w:r>
        <w:rPr>
          <w:spacing w:val="-5"/>
        </w:rPr>
        <w:t xml:space="preserve"> </w:t>
      </w:r>
      <w:r>
        <w:t>documents necessary to set up the Deferred Payment Agreement.</w:t>
      </w:r>
    </w:p>
    <w:p w14:paraId="3D4A120D" w14:textId="77777777" w:rsidR="00B83360" w:rsidRDefault="00916551">
      <w:pPr>
        <w:pStyle w:val="Heading1"/>
        <w:spacing w:before="161"/>
      </w:pPr>
      <w:bookmarkStart w:id="7" w:name="_TOC_250007"/>
      <w:r>
        <w:rPr>
          <w:color w:val="235F5A"/>
        </w:rPr>
        <w:t>Considering</w:t>
      </w:r>
      <w:r>
        <w:rPr>
          <w:color w:val="235F5A"/>
          <w:spacing w:val="-6"/>
        </w:rPr>
        <w:t xml:space="preserve"> </w:t>
      </w:r>
      <w:r>
        <w:rPr>
          <w:color w:val="235F5A"/>
        </w:rPr>
        <w:t>your</w:t>
      </w:r>
      <w:r>
        <w:rPr>
          <w:color w:val="235F5A"/>
          <w:spacing w:val="-4"/>
        </w:rPr>
        <w:t xml:space="preserve"> </w:t>
      </w:r>
      <w:bookmarkEnd w:id="7"/>
      <w:r>
        <w:rPr>
          <w:color w:val="235F5A"/>
          <w:spacing w:val="-2"/>
        </w:rPr>
        <w:t>Options</w:t>
      </w:r>
    </w:p>
    <w:p w14:paraId="3D4A120E" w14:textId="77777777" w:rsidR="00B83360" w:rsidRDefault="00916551">
      <w:pPr>
        <w:pStyle w:val="BodyText"/>
        <w:spacing w:before="203" w:line="288" w:lineRule="auto"/>
        <w:ind w:right="215"/>
      </w:pPr>
      <w:r>
        <w:t>You</w:t>
      </w:r>
      <w:r>
        <w:rPr>
          <w:spacing w:val="-5"/>
        </w:rPr>
        <w:t xml:space="preserve"> </w:t>
      </w:r>
      <w:r>
        <w:t>may</w:t>
      </w:r>
      <w:r>
        <w:rPr>
          <w:spacing w:val="-7"/>
        </w:rPr>
        <w:t xml:space="preserve"> </w:t>
      </w:r>
      <w:r>
        <w:t>choose</w:t>
      </w:r>
      <w:r>
        <w:rPr>
          <w:spacing w:val="-6"/>
        </w:rPr>
        <w:t xml:space="preserve"> </w:t>
      </w:r>
      <w:r>
        <w:t>to</w:t>
      </w:r>
      <w:r>
        <w:rPr>
          <w:spacing w:val="-5"/>
        </w:rPr>
        <w:t xml:space="preserve"> </w:t>
      </w:r>
      <w:r>
        <w:t>rent</w:t>
      </w:r>
      <w:r>
        <w:rPr>
          <w:spacing w:val="-5"/>
        </w:rPr>
        <w:t xml:space="preserve"> </w:t>
      </w:r>
      <w:r>
        <w:t>out</w:t>
      </w:r>
      <w:r>
        <w:rPr>
          <w:spacing w:val="-7"/>
        </w:rPr>
        <w:t xml:space="preserve"> </w:t>
      </w:r>
      <w:r>
        <w:t>your</w:t>
      </w:r>
      <w:r>
        <w:rPr>
          <w:spacing w:val="-6"/>
        </w:rPr>
        <w:t xml:space="preserve"> </w:t>
      </w:r>
      <w:r>
        <w:t>property,</w:t>
      </w:r>
      <w:r>
        <w:rPr>
          <w:spacing w:val="-5"/>
        </w:rPr>
        <w:t xml:space="preserve"> </w:t>
      </w:r>
      <w:r>
        <w:t>which</w:t>
      </w:r>
      <w:r>
        <w:rPr>
          <w:spacing w:val="-5"/>
        </w:rPr>
        <w:t xml:space="preserve"> </w:t>
      </w:r>
      <w:r>
        <w:t>could</w:t>
      </w:r>
      <w:r>
        <w:rPr>
          <w:spacing w:val="-5"/>
        </w:rPr>
        <w:t xml:space="preserve"> </w:t>
      </w:r>
      <w:r>
        <w:t>give</w:t>
      </w:r>
      <w:r>
        <w:rPr>
          <w:spacing w:val="-3"/>
        </w:rPr>
        <w:t xml:space="preserve"> </w:t>
      </w:r>
      <w:r>
        <w:t>you</w:t>
      </w:r>
      <w:r>
        <w:rPr>
          <w:spacing w:val="-5"/>
        </w:rPr>
        <w:t xml:space="preserve"> </w:t>
      </w:r>
      <w:r>
        <w:t>enough</w:t>
      </w:r>
      <w:r>
        <w:rPr>
          <w:spacing w:val="-5"/>
        </w:rPr>
        <w:t xml:space="preserve"> </w:t>
      </w:r>
      <w:r>
        <w:t>income</w:t>
      </w:r>
      <w:r>
        <w:rPr>
          <w:spacing w:val="-5"/>
        </w:rPr>
        <w:t xml:space="preserve"> </w:t>
      </w:r>
      <w:r>
        <w:t>to</w:t>
      </w:r>
      <w:r>
        <w:rPr>
          <w:spacing w:val="-6"/>
        </w:rPr>
        <w:t xml:space="preserve"> </w:t>
      </w:r>
      <w:r>
        <w:t>cover the full cost of your care.</w:t>
      </w:r>
      <w:r>
        <w:rPr>
          <w:spacing w:val="-2"/>
        </w:rPr>
        <w:t xml:space="preserve"> </w:t>
      </w:r>
      <w:r>
        <w:t>There are advantages to this as you will not accrue a debt, be liable for interest and administrative charges and your property will be occupied. Your tenant will be paying utilities and council tax which will reduce your outgoings.</w:t>
      </w:r>
    </w:p>
    <w:p w14:paraId="3D4A120F" w14:textId="77777777" w:rsidR="00B83360" w:rsidRDefault="00916551">
      <w:pPr>
        <w:pStyle w:val="BodyText"/>
        <w:spacing w:before="158" w:line="288" w:lineRule="auto"/>
      </w:pPr>
      <w:r>
        <w:t>You</w:t>
      </w:r>
      <w:r>
        <w:rPr>
          <w:spacing w:val="-3"/>
        </w:rPr>
        <w:t xml:space="preserve"> </w:t>
      </w:r>
      <w:r>
        <w:t>may</w:t>
      </w:r>
      <w:r>
        <w:rPr>
          <w:spacing w:val="-6"/>
        </w:rPr>
        <w:t xml:space="preserve"> </w:t>
      </w:r>
      <w:r>
        <w:t>also</w:t>
      </w:r>
      <w:r>
        <w:rPr>
          <w:spacing w:val="-3"/>
        </w:rPr>
        <w:t xml:space="preserve"> </w:t>
      </w:r>
      <w:r>
        <w:t>choose</w:t>
      </w:r>
      <w:r>
        <w:rPr>
          <w:spacing w:val="-3"/>
        </w:rPr>
        <w:t xml:space="preserve"> </w:t>
      </w:r>
      <w:r>
        <w:t>to</w:t>
      </w:r>
      <w:r>
        <w:rPr>
          <w:spacing w:val="-3"/>
        </w:rPr>
        <w:t xml:space="preserve"> </w:t>
      </w:r>
      <w:r>
        <w:t>pay</w:t>
      </w:r>
      <w:r>
        <w:rPr>
          <w:spacing w:val="-6"/>
        </w:rPr>
        <w:t xml:space="preserve"> </w:t>
      </w:r>
      <w:r>
        <w:t>the</w:t>
      </w:r>
      <w:r>
        <w:rPr>
          <w:spacing w:val="-5"/>
        </w:rPr>
        <w:t xml:space="preserve"> </w:t>
      </w:r>
      <w:r>
        <w:t>full</w:t>
      </w:r>
      <w:r>
        <w:rPr>
          <w:spacing w:val="-4"/>
        </w:rPr>
        <w:t xml:space="preserve"> </w:t>
      </w:r>
      <w:r>
        <w:t>cost</w:t>
      </w:r>
      <w:r>
        <w:rPr>
          <w:spacing w:val="-3"/>
        </w:rPr>
        <w:t xml:space="preserve"> </w:t>
      </w:r>
      <w:r>
        <w:t>of</w:t>
      </w:r>
      <w:r>
        <w:rPr>
          <w:spacing w:val="-3"/>
        </w:rPr>
        <w:t xml:space="preserve"> </w:t>
      </w:r>
      <w:r>
        <w:t>your</w:t>
      </w:r>
      <w:r>
        <w:rPr>
          <w:spacing w:val="-5"/>
        </w:rPr>
        <w:t xml:space="preserve"> </w:t>
      </w:r>
      <w:r>
        <w:t>care</w:t>
      </w:r>
      <w:r>
        <w:rPr>
          <w:spacing w:val="-5"/>
        </w:rPr>
        <w:t xml:space="preserve"> </w:t>
      </w:r>
      <w:r>
        <w:t>from</w:t>
      </w:r>
      <w:r>
        <w:rPr>
          <w:spacing w:val="-2"/>
        </w:rPr>
        <w:t xml:space="preserve"> </w:t>
      </w:r>
      <w:r>
        <w:t>your</w:t>
      </w:r>
      <w:r>
        <w:rPr>
          <w:spacing w:val="-5"/>
        </w:rPr>
        <w:t xml:space="preserve"> </w:t>
      </w:r>
      <w:r>
        <w:t>available</w:t>
      </w:r>
      <w:r>
        <w:rPr>
          <w:spacing w:val="-3"/>
        </w:rPr>
        <w:t xml:space="preserve"> </w:t>
      </w:r>
      <w:r>
        <w:t>income</w:t>
      </w:r>
      <w:r>
        <w:rPr>
          <w:spacing w:val="-3"/>
        </w:rPr>
        <w:t xml:space="preserve"> </w:t>
      </w:r>
      <w:r>
        <w:t>and savings/assets; or a family member may choose to pay some or all of this for you.</w:t>
      </w:r>
    </w:p>
    <w:p w14:paraId="3D4A1210" w14:textId="77777777" w:rsidR="00B83360" w:rsidRDefault="00916551">
      <w:pPr>
        <w:pStyle w:val="BodyText"/>
        <w:spacing w:line="288" w:lineRule="auto"/>
        <w:ind w:right="162"/>
      </w:pPr>
      <w:r>
        <w:t>You</w:t>
      </w:r>
      <w:r>
        <w:rPr>
          <w:spacing w:val="-4"/>
        </w:rPr>
        <w:t xml:space="preserve"> </w:t>
      </w:r>
      <w:r>
        <w:t>should</w:t>
      </w:r>
      <w:r>
        <w:rPr>
          <w:spacing w:val="-4"/>
        </w:rPr>
        <w:t xml:space="preserve"> </w:t>
      </w:r>
      <w:r>
        <w:t>take</w:t>
      </w:r>
      <w:r>
        <w:rPr>
          <w:spacing w:val="-4"/>
        </w:rPr>
        <w:t xml:space="preserve"> </w:t>
      </w:r>
      <w:r>
        <w:t>independent</w:t>
      </w:r>
      <w:r>
        <w:rPr>
          <w:spacing w:val="-6"/>
        </w:rPr>
        <w:t xml:space="preserve"> </w:t>
      </w:r>
      <w:r>
        <w:t>financial</w:t>
      </w:r>
      <w:r>
        <w:rPr>
          <w:spacing w:val="-5"/>
        </w:rPr>
        <w:t xml:space="preserve"> </w:t>
      </w:r>
      <w:r>
        <w:t>and</w:t>
      </w:r>
      <w:r>
        <w:rPr>
          <w:spacing w:val="-4"/>
        </w:rPr>
        <w:t xml:space="preserve"> </w:t>
      </w:r>
      <w:r>
        <w:t>legal</w:t>
      </w:r>
      <w:r>
        <w:rPr>
          <w:spacing w:val="-5"/>
        </w:rPr>
        <w:t xml:space="preserve"> </w:t>
      </w:r>
      <w:r>
        <w:t>advice</w:t>
      </w:r>
      <w:r>
        <w:rPr>
          <w:spacing w:val="-4"/>
        </w:rPr>
        <w:t xml:space="preserve"> </w:t>
      </w:r>
      <w:r>
        <w:t>to</w:t>
      </w:r>
      <w:r>
        <w:rPr>
          <w:spacing w:val="-4"/>
        </w:rPr>
        <w:t xml:space="preserve"> </w:t>
      </w:r>
      <w:r>
        <w:t>help</w:t>
      </w:r>
      <w:r>
        <w:rPr>
          <w:spacing w:val="-4"/>
        </w:rPr>
        <w:t xml:space="preserve"> </w:t>
      </w:r>
      <w:r>
        <w:t>you</w:t>
      </w:r>
      <w:r>
        <w:rPr>
          <w:spacing w:val="-5"/>
        </w:rPr>
        <w:t xml:space="preserve"> </w:t>
      </w:r>
      <w:r>
        <w:t>decide</w:t>
      </w:r>
      <w:r>
        <w:rPr>
          <w:spacing w:val="-5"/>
        </w:rPr>
        <w:t xml:space="preserve"> </w:t>
      </w:r>
      <w:r>
        <w:t>which</w:t>
      </w:r>
      <w:r>
        <w:rPr>
          <w:spacing w:val="-4"/>
        </w:rPr>
        <w:t xml:space="preserve"> </w:t>
      </w:r>
      <w:r>
        <w:t>course</w:t>
      </w:r>
      <w:r>
        <w:rPr>
          <w:spacing w:val="-4"/>
        </w:rPr>
        <w:t xml:space="preserve"> </w:t>
      </w:r>
      <w:r>
        <w:t>of action will be financially better for you.</w:t>
      </w:r>
    </w:p>
    <w:p w14:paraId="3D4A1211" w14:textId="77777777" w:rsidR="00B83360" w:rsidRDefault="00916551">
      <w:pPr>
        <w:pStyle w:val="Heading1"/>
        <w:spacing w:before="161"/>
      </w:pPr>
      <w:bookmarkStart w:id="8" w:name="_TOC_250006"/>
      <w:r>
        <w:rPr>
          <w:color w:val="235F5A"/>
        </w:rPr>
        <w:t>Further</w:t>
      </w:r>
      <w:r>
        <w:rPr>
          <w:color w:val="235F5A"/>
          <w:spacing w:val="-6"/>
        </w:rPr>
        <w:t xml:space="preserve"> </w:t>
      </w:r>
      <w:bookmarkEnd w:id="8"/>
      <w:r>
        <w:rPr>
          <w:color w:val="235F5A"/>
          <w:spacing w:val="-2"/>
        </w:rPr>
        <w:t>Information</w:t>
      </w:r>
    </w:p>
    <w:p w14:paraId="3D4A1212" w14:textId="77777777" w:rsidR="00B83360" w:rsidRDefault="00916551">
      <w:pPr>
        <w:pStyle w:val="BodyText"/>
        <w:spacing w:before="203" w:line="288" w:lineRule="auto"/>
      </w:pPr>
      <w:r>
        <w:t>The</w:t>
      </w:r>
      <w:r>
        <w:rPr>
          <w:spacing w:val="-2"/>
        </w:rPr>
        <w:t xml:space="preserve"> </w:t>
      </w:r>
      <w:r>
        <w:t>Community</w:t>
      </w:r>
      <w:r>
        <w:rPr>
          <w:spacing w:val="-5"/>
        </w:rPr>
        <w:t xml:space="preserve"> </w:t>
      </w:r>
      <w:r>
        <w:t>Finance</w:t>
      </w:r>
      <w:r>
        <w:rPr>
          <w:spacing w:val="-2"/>
        </w:rPr>
        <w:t xml:space="preserve"> </w:t>
      </w:r>
      <w:r>
        <w:t>Officer</w:t>
      </w:r>
      <w:r>
        <w:rPr>
          <w:spacing w:val="-4"/>
        </w:rPr>
        <w:t xml:space="preserve"> </w:t>
      </w:r>
      <w:r>
        <w:t>who</w:t>
      </w:r>
      <w:r>
        <w:rPr>
          <w:spacing w:val="-2"/>
        </w:rPr>
        <w:t xml:space="preserve"> </w:t>
      </w:r>
      <w:r>
        <w:t>is</w:t>
      </w:r>
      <w:r>
        <w:rPr>
          <w:spacing w:val="-3"/>
        </w:rPr>
        <w:t xml:space="preserve"> </w:t>
      </w:r>
      <w:r>
        <w:t>carrying</w:t>
      </w:r>
      <w:r>
        <w:rPr>
          <w:spacing w:val="-4"/>
        </w:rPr>
        <w:t xml:space="preserve"> </w:t>
      </w:r>
      <w:r>
        <w:t>out</w:t>
      </w:r>
      <w:r>
        <w:rPr>
          <w:spacing w:val="-2"/>
        </w:rPr>
        <w:t xml:space="preserve"> </w:t>
      </w:r>
      <w:r>
        <w:t>the</w:t>
      </w:r>
      <w:r>
        <w:rPr>
          <w:spacing w:val="-4"/>
        </w:rPr>
        <w:t xml:space="preserve"> </w:t>
      </w:r>
      <w:r>
        <w:t>financial</w:t>
      </w:r>
      <w:r>
        <w:rPr>
          <w:spacing w:val="-3"/>
        </w:rPr>
        <w:t xml:space="preserve"> </w:t>
      </w:r>
      <w:r>
        <w:t>assessment</w:t>
      </w:r>
      <w:r>
        <w:rPr>
          <w:spacing w:val="-2"/>
        </w:rPr>
        <w:t xml:space="preserve"> </w:t>
      </w:r>
      <w:r>
        <w:t>will</w:t>
      </w:r>
      <w:r>
        <w:rPr>
          <w:spacing w:val="-3"/>
        </w:rPr>
        <w:t xml:space="preserve"> </w:t>
      </w:r>
      <w:r>
        <w:t>be</w:t>
      </w:r>
      <w:r>
        <w:rPr>
          <w:spacing w:val="-2"/>
        </w:rPr>
        <w:t xml:space="preserve"> </w:t>
      </w:r>
      <w:r>
        <w:t>able</w:t>
      </w:r>
      <w:r>
        <w:rPr>
          <w:spacing w:val="-4"/>
        </w:rPr>
        <w:t xml:space="preserve"> </w:t>
      </w:r>
      <w:r>
        <w:t>to explain the Scheme in more detail and answer any initial questions that you may have.</w:t>
      </w:r>
    </w:p>
    <w:p w14:paraId="3D4A1213" w14:textId="77777777" w:rsidR="00B83360" w:rsidRDefault="00916551">
      <w:pPr>
        <w:pStyle w:val="BodyText"/>
        <w:spacing w:before="158" w:line="288" w:lineRule="auto"/>
      </w:pPr>
      <w:r>
        <w:t>Acceptance of any application under the scheme is subject to you meeting the criteria for entering</w:t>
      </w:r>
      <w:r>
        <w:rPr>
          <w:spacing w:val="-5"/>
        </w:rPr>
        <w:t xml:space="preserve"> </w:t>
      </w:r>
      <w:r>
        <w:t>the</w:t>
      </w:r>
      <w:r>
        <w:rPr>
          <w:spacing w:val="-3"/>
        </w:rPr>
        <w:t xml:space="preserve"> </w:t>
      </w:r>
      <w:r>
        <w:t>scheme,</w:t>
      </w:r>
      <w:r>
        <w:rPr>
          <w:spacing w:val="-6"/>
        </w:rPr>
        <w:t xml:space="preserve"> </w:t>
      </w:r>
      <w:r>
        <w:t>and</w:t>
      </w:r>
      <w:r>
        <w:rPr>
          <w:spacing w:val="-3"/>
        </w:rPr>
        <w:t xml:space="preserve"> </w:t>
      </w:r>
      <w:r>
        <w:t>the</w:t>
      </w:r>
      <w:r>
        <w:rPr>
          <w:spacing w:val="-3"/>
        </w:rPr>
        <w:t xml:space="preserve"> </w:t>
      </w:r>
      <w:r>
        <w:t>local</w:t>
      </w:r>
      <w:r>
        <w:rPr>
          <w:spacing w:val="-4"/>
        </w:rPr>
        <w:t xml:space="preserve"> </w:t>
      </w:r>
      <w:r>
        <w:t>authority</w:t>
      </w:r>
      <w:r>
        <w:rPr>
          <w:spacing w:val="-6"/>
        </w:rPr>
        <w:t xml:space="preserve"> </w:t>
      </w:r>
      <w:r>
        <w:t>being</w:t>
      </w:r>
      <w:r>
        <w:rPr>
          <w:spacing w:val="-5"/>
        </w:rPr>
        <w:t xml:space="preserve"> </w:t>
      </w:r>
      <w:r>
        <w:t>able</w:t>
      </w:r>
      <w:r>
        <w:rPr>
          <w:spacing w:val="-3"/>
        </w:rPr>
        <w:t xml:space="preserve"> </w:t>
      </w:r>
      <w:r>
        <w:t>to</w:t>
      </w:r>
      <w:r>
        <w:rPr>
          <w:spacing w:val="-3"/>
        </w:rPr>
        <w:t xml:space="preserve"> </w:t>
      </w:r>
      <w:r>
        <w:t>obtain</w:t>
      </w:r>
      <w:r>
        <w:rPr>
          <w:spacing w:val="-3"/>
        </w:rPr>
        <w:t xml:space="preserve"> </w:t>
      </w:r>
      <w:r>
        <w:t>security</w:t>
      </w:r>
      <w:r>
        <w:rPr>
          <w:spacing w:val="-6"/>
        </w:rPr>
        <w:t xml:space="preserve"> </w:t>
      </w:r>
      <w:r>
        <w:t>in</w:t>
      </w:r>
      <w:r>
        <w:rPr>
          <w:spacing w:val="-3"/>
        </w:rPr>
        <w:t xml:space="preserve"> </w:t>
      </w:r>
      <w:r>
        <w:t>your</w:t>
      </w:r>
      <w:r>
        <w:rPr>
          <w:spacing w:val="-5"/>
        </w:rPr>
        <w:t xml:space="preserve"> </w:t>
      </w:r>
      <w:r>
        <w:t>property.</w:t>
      </w:r>
      <w:r>
        <w:rPr>
          <w:spacing w:val="-3"/>
        </w:rPr>
        <w:t xml:space="preserve"> </w:t>
      </w:r>
      <w:r>
        <w:t>If your</w:t>
      </w:r>
      <w:r>
        <w:rPr>
          <w:spacing w:val="-2"/>
        </w:rPr>
        <w:t xml:space="preserve"> </w:t>
      </w:r>
      <w:r>
        <w:t>request is</w:t>
      </w:r>
      <w:r>
        <w:rPr>
          <w:spacing w:val="-1"/>
        </w:rPr>
        <w:t xml:space="preserve"> </w:t>
      </w:r>
      <w:r>
        <w:t>turned</w:t>
      </w:r>
      <w:r>
        <w:rPr>
          <w:spacing w:val="-2"/>
        </w:rPr>
        <w:t xml:space="preserve"> </w:t>
      </w:r>
      <w:r>
        <w:t>down, you will</w:t>
      </w:r>
      <w:r>
        <w:rPr>
          <w:spacing w:val="-1"/>
        </w:rPr>
        <w:t xml:space="preserve"> </w:t>
      </w:r>
      <w:r>
        <w:t>be told</w:t>
      </w:r>
      <w:r>
        <w:rPr>
          <w:spacing w:val="-2"/>
        </w:rPr>
        <w:t xml:space="preserve"> </w:t>
      </w:r>
      <w:r>
        <w:t>the reason</w:t>
      </w:r>
      <w:r>
        <w:rPr>
          <w:spacing w:val="-2"/>
        </w:rPr>
        <w:t xml:space="preserve"> </w:t>
      </w:r>
      <w:r>
        <w:t>and advised how</w:t>
      </w:r>
      <w:r>
        <w:rPr>
          <w:spacing w:val="-4"/>
        </w:rPr>
        <w:t xml:space="preserve"> </w:t>
      </w:r>
      <w:r>
        <w:t>to complain if you remain unhappy with the decision.</w:t>
      </w:r>
    </w:p>
    <w:p w14:paraId="3D4A1214" w14:textId="77777777" w:rsidR="00B83360" w:rsidRDefault="00916551">
      <w:pPr>
        <w:pStyle w:val="Heading1"/>
        <w:spacing w:before="162"/>
      </w:pPr>
      <w:bookmarkStart w:id="9" w:name="_TOC_250005"/>
      <w:r>
        <w:rPr>
          <w:color w:val="235F5A"/>
        </w:rPr>
        <w:t>How</w:t>
      </w:r>
      <w:r>
        <w:rPr>
          <w:color w:val="235F5A"/>
          <w:spacing w:val="-6"/>
        </w:rPr>
        <w:t xml:space="preserve"> </w:t>
      </w:r>
      <w:r>
        <w:rPr>
          <w:color w:val="235F5A"/>
        </w:rPr>
        <w:t>to</w:t>
      </w:r>
      <w:r>
        <w:rPr>
          <w:color w:val="235F5A"/>
          <w:spacing w:val="-2"/>
        </w:rPr>
        <w:t xml:space="preserve"> </w:t>
      </w:r>
      <w:r>
        <w:rPr>
          <w:color w:val="235F5A"/>
        </w:rPr>
        <w:t>contact Community</w:t>
      </w:r>
      <w:r>
        <w:rPr>
          <w:color w:val="235F5A"/>
          <w:spacing w:val="-4"/>
        </w:rPr>
        <w:t xml:space="preserve"> </w:t>
      </w:r>
      <w:bookmarkEnd w:id="9"/>
      <w:r>
        <w:rPr>
          <w:color w:val="235F5A"/>
          <w:spacing w:val="-2"/>
        </w:rPr>
        <w:t>Finance</w:t>
      </w:r>
    </w:p>
    <w:p w14:paraId="3D4A1215" w14:textId="77777777" w:rsidR="00B83360" w:rsidRDefault="00B83360">
      <w:pPr>
        <w:pStyle w:val="BodyText"/>
        <w:spacing w:before="27"/>
        <w:ind w:left="0"/>
        <w:rPr>
          <w:sz w:val="36"/>
        </w:rPr>
      </w:pPr>
    </w:p>
    <w:p w14:paraId="3D4A1216" w14:textId="77777777" w:rsidR="00B83360" w:rsidRDefault="00916551">
      <w:pPr>
        <w:pStyle w:val="Heading2"/>
      </w:pPr>
      <w:bookmarkStart w:id="10" w:name="_TOC_250004"/>
      <w:r>
        <w:rPr>
          <w:color w:val="235F5A"/>
        </w:rPr>
        <w:t>If</w:t>
      </w:r>
      <w:r>
        <w:rPr>
          <w:color w:val="235F5A"/>
          <w:spacing w:val="-3"/>
        </w:rPr>
        <w:t xml:space="preserve"> </w:t>
      </w:r>
      <w:r>
        <w:rPr>
          <w:color w:val="235F5A"/>
        </w:rPr>
        <w:t>you live in the</w:t>
      </w:r>
      <w:r>
        <w:rPr>
          <w:color w:val="235F5A"/>
          <w:spacing w:val="-2"/>
        </w:rPr>
        <w:t xml:space="preserve"> </w:t>
      </w:r>
      <w:r>
        <w:rPr>
          <w:color w:val="235F5A"/>
        </w:rPr>
        <w:t>Eden</w:t>
      </w:r>
      <w:r>
        <w:rPr>
          <w:color w:val="235F5A"/>
          <w:spacing w:val="-2"/>
        </w:rPr>
        <w:t xml:space="preserve"> </w:t>
      </w:r>
      <w:bookmarkEnd w:id="10"/>
      <w:r>
        <w:rPr>
          <w:color w:val="235F5A"/>
          <w:spacing w:val="-4"/>
        </w:rPr>
        <w:t>area</w:t>
      </w:r>
    </w:p>
    <w:p w14:paraId="3D4A1217" w14:textId="77777777" w:rsidR="00B83360" w:rsidRDefault="00916551">
      <w:pPr>
        <w:spacing w:before="189"/>
        <w:ind w:left="85"/>
        <w:rPr>
          <w:sz w:val="24"/>
        </w:rPr>
      </w:pPr>
      <w:r>
        <w:rPr>
          <w:b/>
          <w:sz w:val="24"/>
        </w:rPr>
        <w:t>Call:</w:t>
      </w:r>
      <w:r>
        <w:rPr>
          <w:b/>
          <w:spacing w:val="-3"/>
          <w:sz w:val="24"/>
        </w:rPr>
        <w:t xml:space="preserve"> </w:t>
      </w:r>
      <w:r>
        <w:rPr>
          <w:sz w:val="24"/>
        </w:rPr>
        <w:t>01768</w:t>
      </w:r>
      <w:r>
        <w:rPr>
          <w:spacing w:val="-2"/>
          <w:sz w:val="24"/>
        </w:rPr>
        <w:t xml:space="preserve"> 812244</w:t>
      </w:r>
    </w:p>
    <w:p w14:paraId="3D4A1218" w14:textId="77777777" w:rsidR="00B83360" w:rsidRDefault="00916551">
      <w:pPr>
        <w:pStyle w:val="BodyText"/>
        <w:spacing w:before="55"/>
      </w:pPr>
      <w:r>
        <w:rPr>
          <w:b/>
        </w:rPr>
        <w:t xml:space="preserve">Email: </w:t>
      </w:r>
      <w:hyperlink r:id="rId10">
        <w:r>
          <w:rPr>
            <w:color w:val="235F5A"/>
            <w:spacing w:val="-2"/>
            <w:u w:val="single" w:color="235F5A"/>
          </w:rPr>
          <w:t>eden.cfo@westmorlandandfurness.gov.uk</w:t>
        </w:r>
      </w:hyperlink>
    </w:p>
    <w:p w14:paraId="3D4A1219" w14:textId="77777777" w:rsidR="00B83360" w:rsidRDefault="00B83360">
      <w:pPr>
        <w:pStyle w:val="BodyText"/>
        <w:spacing w:before="72"/>
        <w:ind w:left="0"/>
        <w:rPr>
          <w:sz w:val="30"/>
        </w:rPr>
      </w:pPr>
    </w:p>
    <w:p w14:paraId="3D4A121A" w14:textId="77777777" w:rsidR="00B83360" w:rsidRDefault="00916551">
      <w:pPr>
        <w:pStyle w:val="Heading2"/>
      </w:pPr>
      <w:bookmarkStart w:id="11" w:name="_TOC_250003"/>
      <w:r>
        <w:rPr>
          <w:color w:val="235F5A"/>
        </w:rPr>
        <w:t>If</w:t>
      </w:r>
      <w:r>
        <w:rPr>
          <w:color w:val="235F5A"/>
          <w:spacing w:val="-1"/>
        </w:rPr>
        <w:t xml:space="preserve"> </w:t>
      </w:r>
      <w:r>
        <w:rPr>
          <w:color w:val="235F5A"/>
        </w:rPr>
        <w:t>you live</w:t>
      </w:r>
      <w:r>
        <w:rPr>
          <w:color w:val="235F5A"/>
          <w:spacing w:val="-1"/>
        </w:rPr>
        <w:t xml:space="preserve"> </w:t>
      </w:r>
      <w:r>
        <w:rPr>
          <w:color w:val="235F5A"/>
        </w:rPr>
        <w:t>in the</w:t>
      </w:r>
      <w:r>
        <w:rPr>
          <w:color w:val="235F5A"/>
          <w:spacing w:val="-2"/>
        </w:rPr>
        <w:t xml:space="preserve"> </w:t>
      </w:r>
      <w:r>
        <w:rPr>
          <w:color w:val="235F5A"/>
        </w:rPr>
        <w:t>Barrow</w:t>
      </w:r>
      <w:r>
        <w:rPr>
          <w:color w:val="235F5A"/>
          <w:spacing w:val="-5"/>
        </w:rPr>
        <w:t xml:space="preserve"> </w:t>
      </w:r>
      <w:r>
        <w:rPr>
          <w:color w:val="235F5A"/>
        </w:rPr>
        <w:t>and Ulverston</w:t>
      </w:r>
      <w:r>
        <w:rPr>
          <w:color w:val="235F5A"/>
          <w:spacing w:val="-2"/>
        </w:rPr>
        <w:t xml:space="preserve"> </w:t>
      </w:r>
      <w:bookmarkEnd w:id="11"/>
      <w:r>
        <w:rPr>
          <w:color w:val="235F5A"/>
          <w:spacing w:val="-4"/>
        </w:rPr>
        <w:t>area</w:t>
      </w:r>
    </w:p>
    <w:p w14:paraId="3D4A121B" w14:textId="77777777" w:rsidR="00B83360" w:rsidRDefault="00916551">
      <w:pPr>
        <w:spacing w:before="189"/>
        <w:ind w:left="85"/>
        <w:rPr>
          <w:sz w:val="24"/>
        </w:rPr>
      </w:pPr>
      <w:r>
        <w:rPr>
          <w:b/>
          <w:sz w:val="24"/>
        </w:rPr>
        <w:t>Call:</w:t>
      </w:r>
      <w:r>
        <w:rPr>
          <w:b/>
          <w:spacing w:val="-3"/>
          <w:sz w:val="24"/>
        </w:rPr>
        <w:t xml:space="preserve"> </w:t>
      </w:r>
      <w:r>
        <w:rPr>
          <w:sz w:val="24"/>
        </w:rPr>
        <w:t>01229</w:t>
      </w:r>
      <w:r>
        <w:rPr>
          <w:spacing w:val="-2"/>
          <w:sz w:val="24"/>
        </w:rPr>
        <w:t xml:space="preserve"> 407486</w:t>
      </w:r>
    </w:p>
    <w:p w14:paraId="3D4A121C" w14:textId="77777777" w:rsidR="00B83360" w:rsidRDefault="00916551">
      <w:pPr>
        <w:pStyle w:val="BodyText"/>
        <w:spacing w:before="55"/>
      </w:pPr>
      <w:r>
        <w:rPr>
          <w:b/>
        </w:rPr>
        <w:t>Email:</w:t>
      </w:r>
      <w:r>
        <w:rPr>
          <w:b/>
          <w:spacing w:val="-3"/>
        </w:rPr>
        <w:t xml:space="preserve"> </w:t>
      </w:r>
      <w:hyperlink r:id="rId11">
        <w:r>
          <w:rPr>
            <w:color w:val="235F5A"/>
            <w:spacing w:val="-2"/>
            <w:u w:val="single" w:color="235F5A"/>
          </w:rPr>
          <w:t>fcfo.Mailbox@westmorlandandfurness.gov.uk</w:t>
        </w:r>
      </w:hyperlink>
    </w:p>
    <w:p w14:paraId="3D4A121D" w14:textId="77777777" w:rsidR="00B83360" w:rsidRDefault="00B83360">
      <w:pPr>
        <w:pStyle w:val="BodyText"/>
        <w:spacing w:before="71"/>
        <w:ind w:left="0"/>
        <w:rPr>
          <w:sz w:val="30"/>
        </w:rPr>
      </w:pPr>
    </w:p>
    <w:p w14:paraId="3D4A121E" w14:textId="77777777" w:rsidR="00B83360" w:rsidRDefault="00916551">
      <w:pPr>
        <w:pStyle w:val="Heading2"/>
        <w:spacing w:before="1"/>
      </w:pPr>
      <w:bookmarkStart w:id="12" w:name="_TOC_250002"/>
      <w:r>
        <w:rPr>
          <w:color w:val="235F5A"/>
        </w:rPr>
        <w:t>If</w:t>
      </w:r>
      <w:r>
        <w:rPr>
          <w:color w:val="235F5A"/>
          <w:spacing w:val="-1"/>
        </w:rPr>
        <w:t xml:space="preserve"> </w:t>
      </w:r>
      <w:r>
        <w:rPr>
          <w:color w:val="235F5A"/>
        </w:rPr>
        <w:t>you</w:t>
      </w:r>
      <w:r>
        <w:rPr>
          <w:color w:val="235F5A"/>
          <w:spacing w:val="-1"/>
        </w:rPr>
        <w:t xml:space="preserve"> </w:t>
      </w:r>
      <w:r>
        <w:rPr>
          <w:color w:val="235F5A"/>
        </w:rPr>
        <w:t>live in</w:t>
      </w:r>
      <w:r>
        <w:rPr>
          <w:color w:val="235F5A"/>
          <w:spacing w:val="-1"/>
        </w:rPr>
        <w:t xml:space="preserve"> </w:t>
      </w:r>
      <w:r>
        <w:rPr>
          <w:color w:val="235F5A"/>
        </w:rPr>
        <w:t>the</w:t>
      </w:r>
      <w:r>
        <w:rPr>
          <w:color w:val="235F5A"/>
          <w:spacing w:val="-2"/>
        </w:rPr>
        <w:t xml:space="preserve"> </w:t>
      </w:r>
      <w:r>
        <w:rPr>
          <w:color w:val="235F5A"/>
        </w:rPr>
        <w:t>South</w:t>
      </w:r>
      <w:r>
        <w:rPr>
          <w:color w:val="235F5A"/>
          <w:spacing w:val="-1"/>
        </w:rPr>
        <w:t xml:space="preserve"> </w:t>
      </w:r>
      <w:r>
        <w:rPr>
          <w:color w:val="235F5A"/>
        </w:rPr>
        <w:t>Lakes</w:t>
      </w:r>
      <w:r>
        <w:rPr>
          <w:color w:val="235F5A"/>
          <w:spacing w:val="-2"/>
        </w:rPr>
        <w:t xml:space="preserve"> </w:t>
      </w:r>
      <w:bookmarkEnd w:id="12"/>
      <w:r>
        <w:rPr>
          <w:color w:val="235F5A"/>
          <w:spacing w:val="-4"/>
        </w:rPr>
        <w:t>area</w:t>
      </w:r>
    </w:p>
    <w:p w14:paraId="3D4A121F" w14:textId="77777777" w:rsidR="00B83360" w:rsidRDefault="00916551">
      <w:pPr>
        <w:spacing w:before="186"/>
        <w:ind w:left="85"/>
        <w:rPr>
          <w:sz w:val="24"/>
        </w:rPr>
      </w:pPr>
      <w:r>
        <w:rPr>
          <w:b/>
          <w:sz w:val="24"/>
        </w:rPr>
        <w:t>Call:</w:t>
      </w:r>
      <w:r>
        <w:rPr>
          <w:b/>
          <w:spacing w:val="-3"/>
          <w:sz w:val="24"/>
        </w:rPr>
        <w:t xml:space="preserve"> </w:t>
      </w:r>
      <w:r>
        <w:rPr>
          <w:sz w:val="24"/>
        </w:rPr>
        <w:t>01539</w:t>
      </w:r>
      <w:r>
        <w:rPr>
          <w:spacing w:val="-2"/>
          <w:sz w:val="24"/>
        </w:rPr>
        <w:t xml:space="preserve"> 713287</w:t>
      </w:r>
    </w:p>
    <w:p w14:paraId="3D4A1220" w14:textId="77777777" w:rsidR="00B83360" w:rsidRDefault="00916551">
      <w:pPr>
        <w:pStyle w:val="BodyText"/>
        <w:spacing w:before="55"/>
      </w:pPr>
      <w:r>
        <w:rPr>
          <w:b/>
        </w:rPr>
        <w:t>Email:</w:t>
      </w:r>
      <w:r>
        <w:rPr>
          <w:b/>
          <w:spacing w:val="-2"/>
        </w:rPr>
        <w:t xml:space="preserve"> </w:t>
      </w:r>
      <w:hyperlink r:id="rId12">
        <w:r>
          <w:rPr>
            <w:color w:val="235F5A"/>
            <w:spacing w:val="-2"/>
            <w:u w:val="single" w:color="235F5A"/>
          </w:rPr>
          <w:t>southlakes.cfo@westmorlandandfurness.gov.uk</w:t>
        </w:r>
      </w:hyperlink>
    </w:p>
    <w:p w14:paraId="3D4A1221" w14:textId="77777777" w:rsidR="00B83360" w:rsidRDefault="00B83360">
      <w:pPr>
        <w:pStyle w:val="BodyText"/>
        <w:sectPr w:rsidR="00B83360">
          <w:pgSz w:w="11910" w:h="16840"/>
          <w:pgMar w:top="1100" w:right="992" w:bottom="980" w:left="992" w:header="714" w:footer="780" w:gutter="0"/>
          <w:cols w:space="720"/>
        </w:sectPr>
      </w:pPr>
    </w:p>
    <w:p w14:paraId="3D4A1222" w14:textId="77777777" w:rsidR="00B83360" w:rsidRDefault="00916551">
      <w:pPr>
        <w:pStyle w:val="Heading2"/>
        <w:spacing w:before="83"/>
      </w:pPr>
      <w:bookmarkStart w:id="13" w:name="_TOC_250001"/>
      <w:r>
        <w:rPr>
          <w:color w:val="235F5A"/>
        </w:rPr>
        <w:lastRenderedPageBreak/>
        <w:t>If</w:t>
      </w:r>
      <w:r>
        <w:rPr>
          <w:color w:val="235F5A"/>
          <w:spacing w:val="-1"/>
        </w:rPr>
        <w:t xml:space="preserve"> </w:t>
      </w:r>
      <w:r>
        <w:rPr>
          <w:color w:val="235F5A"/>
        </w:rPr>
        <w:t>you</w:t>
      </w:r>
      <w:r>
        <w:rPr>
          <w:color w:val="235F5A"/>
          <w:spacing w:val="-1"/>
        </w:rPr>
        <w:t xml:space="preserve"> </w:t>
      </w:r>
      <w:r>
        <w:rPr>
          <w:color w:val="235F5A"/>
        </w:rPr>
        <w:t>have</w:t>
      </w:r>
      <w:r>
        <w:rPr>
          <w:color w:val="235F5A"/>
          <w:spacing w:val="-1"/>
        </w:rPr>
        <w:t xml:space="preserve"> </w:t>
      </w:r>
      <w:r>
        <w:rPr>
          <w:color w:val="235F5A"/>
        </w:rPr>
        <w:t xml:space="preserve">an </w:t>
      </w:r>
      <w:bookmarkEnd w:id="13"/>
      <w:r>
        <w:rPr>
          <w:color w:val="235F5A"/>
          <w:spacing w:val="-2"/>
        </w:rPr>
        <w:t>emergency</w:t>
      </w:r>
    </w:p>
    <w:p w14:paraId="3D4A1223" w14:textId="77777777" w:rsidR="00B83360" w:rsidRDefault="00916551">
      <w:pPr>
        <w:pStyle w:val="BodyText"/>
        <w:spacing w:before="189" w:line="288" w:lineRule="auto"/>
        <w:ind w:right="162"/>
      </w:pPr>
      <w:r>
        <w:t>If</w:t>
      </w:r>
      <w:r>
        <w:rPr>
          <w:spacing w:val="-2"/>
        </w:rPr>
        <w:t xml:space="preserve"> </w:t>
      </w:r>
      <w:r>
        <w:t>you</w:t>
      </w:r>
      <w:r>
        <w:rPr>
          <w:spacing w:val="-2"/>
        </w:rPr>
        <w:t xml:space="preserve"> </w:t>
      </w:r>
      <w:r>
        <w:t>have</w:t>
      </w:r>
      <w:r>
        <w:rPr>
          <w:spacing w:val="-2"/>
        </w:rPr>
        <w:t xml:space="preserve"> </w:t>
      </w:r>
      <w:r>
        <w:t>an</w:t>
      </w:r>
      <w:r>
        <w:rPr>
          <w:spacing w:val="-2"/>
        </w:rPr>
        <w:t xml:space="preserve"> </w:t>
      </w:r>
      <w:r>
        <w:t>emergency</w:t>
      </w:r>
      <w:r>
        <w:rPr>
          <w:spacing w:val="-6"/>
        </w:rPr>
        <w:t xml:space="preserve"> </w:t>
      </w:r>
      <w:r>
        <w:t>during</w:t>
      </w:r>
      <w:r>
        <w:rPr>
          <w:spacing w:val="-4"/>
        </w:rPr>
        <w:t xml:space="preserve"> </w:t>
      </w:r>
      <w:r>
        <w:t>office</w:t>
      </w:r>
      <w:r>
        <w:rPr>
          <w:spacing w:val="-2"/>
        </w:rPr>
        <w:t xml:space="preserve"> </w:t>
      </w:r>
      <w:r>
        <w:t>hours,</w:t>
      </w:r>
      <w:r>
        <w:rPr>
          <w:spacing w:val="-3"/>
        </w:rPr>
        <w:t xml:space="preserve"> </w:t>
      </w:r>
      <w:r>
        <w:t>contact</w:t>
      </w:r>
      <w:r>
        <w:rPr>
          <w:spacing w:val="-4"/>
        </w:rPr>
        <w:t xml:space="preserve"> </w:t>
      </w:r>
      <w:r>
        <w:t>your</w:t>
      </w:r>
      <w:r>
        <w:rPr>
          <w:spacing w:val="-4"/>
        </w:rPr>
        <w:t xml:space="preserve"> </w:t>
      </w:r>
      <w:r>
        <w:t>practitioner</w:t>
      </w:r>
      <w:r>
        <w:rPr>
          <w:spacing w:val="-4"/>
        </w:rPr>
        <w:t xml:space="preserve"> </w:t>
      </w:r>
      <w:r>
        <w:t>or</w:t>
      </w:r>
      <w:r>
        <w:rPr>
          <w:spacing w:val="-4"/>
        </w:rPr>
        <w:t xml:space="preserve"> </w:t>
      </w:r>
      <w:r>
        <w:t>your</w:t>
      </w:r>
      <w:r>
        <w:rPr>
          <w:spacing w:val="-4"/>
        </w:rPr>
        <w:t xml:space="preserve"> </w:t>
      </w:r>
      <w:r>
        <w:t>local</w:t>
      </w:r>
      <w:r>
        <w:rPr>
          <w:spacing w:val="-17"/>
        </w:rPr>
        <w:t xml:space="preserve"> </w:t>
      </w:r>
      <w:r>
        <w:t>Adult Social Care office. We are open 9.00am to 5.00pm Monday to Thursday and 9.00am to 4.30pm on Friday.</w:t>
      </w:r>
    </w:p>
    <w:p w14:paraId="3D4A1224" w14:textId="77777777" w:rsidR="00B83360" w:rsidRDefault="00916551">
      <w:pPr>
        <w:pStyle w:val="BodyText"/>
        <w:spacing w:before="159" w:line="288" w:lineRule="auto"/>
      </w:pPr>
      <w:r>
        <w:t>If you have an emergency</w:t>
      </w:r>
      <w:r>
        <w:rPr>
          <w:spacing w:val="-1"/>
        </w:rPr>
        <w:t xml:space="preserve"> </w:t>
      </w:r>
      <w:r>
        <w:t>when our</w:t>
      </w:r>
      <w:r>
        <w:rPr>
          <w:spacing w:val="-4"/>
        </w:rPr>
        <w:t xml:space="preserve"> </w:t>
      </w:r>
      <w:r>
        <w:t>offices</w:t>
      </w:r>
      <w:r>
        <w:rPr>
          <w:spacing w:val="-3"/>
        </w:rPr>
        <w:t xml:space="preserve"> </w:t>
      </w:r>
      <w:r>
        <w:t>are closed,</w:t>
      </w:r>
      <w:r>
        <w:rPr>
          <w:spacing w:val="-3"/>
        </w:rPr>
        <w:t xml:space="preserve"> </w:t>
      </w:r>
      <w:r>
        <w:t>ring</w:t>
      </w:r>
      <w:r>
        <w:rPr>
          <w:spacing w:val="-2"/>
        </w:rPr>
        <w:t xml:space="preserve"> </w:t>
      </w:r>
      <w:r>
        <w:t>the</w:t>
      </w:r>
      <w:r>
        <w:rPr>
          <w:spacing w:val="-2"/>
        </w:rPr>
        <w:t xml:space="preserve"> </w:t>
      </w:r>
      <w:r>
        <w:t>Emergency</w:t>
      </w:r>
      <w:r>
        <w:rPr>
          <w:spacing w:val="-4"/>
        </w:rPr>
        <w:t xml:space="preserve"> </w:t>
      </w:r>
      <w:r>
        <w:t>Duty</w:t>
      </w:r>
      <w:r>
        <w:rPr>
          <w:spacing w:val="-8"/>
        </w:rPr>
        <w:t xml:space="preserve"> </w:t>
      </w:r>
      <w:r>
        <w:t>Team in Westmorland and Furness: 01539 768700</w:t>
      </w:r>
    </w:p>
    <w:p w14:paraId="3D4A1225" w14:textId="77777777" w:rsidR="00B83360" w:rsidRDefault="00916551">
      <w:pPr>
        <w:pStyle w:val="Heading1"/>
        <w:spacing w:before="143"/>
      </w:pPr>
      <w:bookmarkStart w:id="14" w:name="_TOC_250000"/>
      <w:r>
        <w:rPr>
          <w:color w:val="235F5A"/>
        </w:rPr>
        <w:t>If</w:t>
      </w:r>
      <w:r>
        <w:rPr>
          <w:color w:val="235F5A"/>
          <w:spacing w:val="-7"/>
        </w:rPr>
        <w:t xml:space="preserve"> </w:t>
      </w:r>
      <w:r>
        <w:rPr>
          <w:color w:val="235F5A"/>
        </w:rPr>
        <w:t>you</w:t>
      </w:r>
      <w:r>
        <w:rPr>
          <w:color w:val="235F5A"/>
          <w:spacing w:val="-8"/>
        </w:rPr>
        <w:t xml:space="preserve"> </w:t>
      </w:r>
      <w:r>
        <w:rPr>
          <w:color w:val="235F5A"/>
        </w:rPr>
        <w:t>require</w:t>
      </w:r>
      <w:r>
        <w:rPr>
          <w:color w:val="235F5A"/>
          <w:spacing w:val="-9"/>
        </w:rPr>
        <w:t xml:space="preserve"> </w:t>
      </w:r>
      <w:r>
        <w:rPr>
          <w:color w:val="235F5A"/>
        </w:rPr>
        <w:t>this</w:t>
      </w:r>
      <w:r>
        <w:rPr>
          <w:color w:val="235F5A"/>
          <w:spacing w:val="-7"/>
        </w:rPr>
        <w:t xml:space="preserve"> </w:t>
      </w:r>
      <w:r>
        <w:rPr>
          <w:color w:val="235F5A"/>
        </w:rPr>
        <w:t>document</w:t>
      </w:r>
      <w:r>
        <w:rPr>
          <w:color w:val="235F5A"/>
          <w:spacing w:val="-7"/>
        </w:rPr>
        <w:t xml:space="preserve"> </w:t>
      </w:r>
      <w:r>
        <w:rPr>
          <w:color w:val="235F5A"/>
        </w:rPr>
        <w:t>in</w:t>
      </w:r>
      <w:r>
        <w:rPr>
          <w:color w:val="235F5A"/>
          <w:spacing w:val="-8"/>
        </w:rPr>
        <w:t xml:space="preserve"> </w:t>
      </w:r>
      <w:r>
        <w:rPr>
          <w:color w:val="235F5A"/>
        </w:rPr>
        <w:t>another</w:t>
      </w:r>
      <w:r>
        <w:rPr>
          <w:color w:val="235F5A"/>
          <w:spacing w:val="-7"/>
        </w:rPr>
        <w:t xml:space="preserve"> </w:t>
      </w:r>
      <w:bookmarkEnd w:id="14"/>
      <w:r>
        <w:rPr>
          <w:color w:val="235F5A"/>
          <w:spacing w:val="-2"/>
        </w:rPr>
        <w:t>format</w:t>
      </w:r>
    </w:p>
    <w:p w14:paraId="3D4A1226" w14:textId="77777777" w:rsidR="00B83360" w:rsidRDefault="00916551">
      <w:pPr>
        <w:pStyle w:val="BodyText"/>
        <w:spacing w:before="202" w:line="288" w:lineRule="auto"/>
        <w:ind w:right="1007"/>
      </w:pPr>
      <w:r>
        <w:t>If you require this document in another</w:t>
      </w:r>
      <w:r>
        <w:rPr>
          <w:spacing w:val="-2"/>
        </w:rPr>
        <w:t xml:space="preserve"> </w:t>
      </w:r>
      <w:r>
        <w:t>format</w:t>
      </w:r>
      <w:r>
        <w:rPr>
          <w:spacing w:val="-1"/>
        </w:rPr>
        <w:t xml:space="preserve"> </w:t>
      </w:r>
      <w:r>
        <w:t xml:space="preserve">(e.g. CD, Braille or large type) or in </w:t>
      </w:r>
      <w:bookmarkStart w:id="15" w:name="If_you_require_this_document_in_another_"/>
      <w:bookmarkEnd w:id="15"/>
      <w:r>
        <w:t>another language, please telephone 01228 227113</w:t>
      </w:r>
    </w:p>
    <w:sectPr w:rsidR="00B83360">
      <w:pgSz w:w="11910" w:h="16840"/>
      <w:pgMar w:top="1100" w:right="992" w:bottom="980" w:left="992" w:header="714"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A2C6" w14:textId="77777777" w:rsidR="003C5DFB" w:rsidRDefault="003C5DFB">
      <w:r>
        <w:separator/>
      </w:r>
    </w:p>
  </w:endnote>
  <w:endnote w:type="continuationSeparator" w:id="0">
    <w:p w14:paraId="422C5CE2" w14:textId="77777777" w:rsidR="003C5DFB" w:rsidRDefault="003C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122E" w14:textId="77777777" w:rsidR="00B83360" w:rsidRDefault="00916551">
    <w:pPr>
      <w:pStyle w:val="BodyText"/>
      <w:spacing w:before="0" w:line="14" w:lineRule="auto"/>
      <w:ind w:left="0"/>
      <w:rPr>
        <w:sz w:val="20"/>
      </w:rPr>
    </w:pPr>
    <w:r>
      <w:rPr>
        <w:noProof/>
        <w:sz w:val="20"/>
      </w:rPr>
      <mc:AlternateContent>
        <mc:Choice Requires="wps">
          <w:drawing>
            <wp:anchor distT="0" distB="0" distL="0" distR="0" simplePos="0" relativeHeight="487421440" behindDoc="1" locked="0" layoutInCell="1" allowOverlap="1" wp14:anchorId="3D4A1231" wp14:editId="3D4A1232">
              <wp:simplePos x="0" y="0"/>
              <wp:positionH relativeFrom="page">
                <wp:posOffset>671576</wp:posOffset>
              </wp:positionH>
              <wp:positionV relativeFrom="page">
                <wp:posOffset>10057088</wp:posOffset>
              </wp:positionV>
              <wp:extent cx="94805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8055" cy="196215"/>
                      </a:xfrm>
                      <a:prstGeom prst="rect">
                        <a:avLst/>
                      </a:prstGeom>
                    </wps:spPr>
                    <wps:txbx>
                      <w:txbxContent>
                        <w:p w14:paraId="3D4A123B" w14:textId="77777777" w:rsidR="00B83360" w:rsidRDefault="00916551">
                          <w:pPr>
                            <w:pStyle w:val="BodyText"/>
                            <w:spacing w:before="12"/>
                            <w:ind w:left="20"/>
                          </w:pPr>
                          <w:r>
                            <w:t>January</w:t>
                          </w:r>
                          <w:r>
                            <w:rPr>
                              <w:spacing w:val="-5"/>
                            </w:rPr>
                            <w:t xml:space="preserve"> </w:t>
                          </w:r>
                          <w:r>
                            <w:rPr>
                              <w:spacing w:val="-4"/>
                            </w:rPr>
                            <w:t>2026</w:t>
                          </w:r>
                        </w:p>
                      </w:txbxContent>
                    </wps:txbx>
                    <wps:bodyPr wrap="square" lIns="0" tIns="0" rIns="0" bIns="0" rtlCol="0">
                      <a:noAutofit/>
                    </wps:bodyPr>
                  </wps:wsp>
                </a:graphicData>
              </a:graphic>
            </wp:anchor>
          </w:drawing>
        </mc:Choice>
        <mc:Fallback>
          <w:pict>
            <v:shapetype w14:anchorId="3D4A1231" id="_x0000_t202" coordsize="21600,21600" o:spt="202" path="m,l,21600r21600,l21600,xe">
              <v:stroke joinstyle="miter"/>
              <v:path gradientshapeok="t" o:connecttype="rect"/>
            </v:shapetype>
            <v:shape id="Textbox 3" o:spid="_x0000_s1028" type="#_x0000_t202" style="position:absolute;margin-left:52.9pt;margin-top:791.9pt;width:74.65pt;height:15.45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" filled="f" stroked="f">
              <v:textbox inset="0,0,0,0">
                <w:txbxContent>
                  <w:p w14:paraId="3D4A123B" w14:textId="77777777" w:rsidR="00B83360" w:rsidRDefault="00916551">
                    <w:pPr>
                      <w:pStyle w:val="BodyText"/>
                      <w:spacing w:before="12"/>
                      <w:ind w:left="20"/>
                    </w:pPr>
                    <w:r>
                      <w:t>January</w:t>
                    </w:r>
                    <w:r>
                      <w:rPr>
                        <w:spacing w:val="-5"/>
                      </w:rPr>
                      <w:t xml:space="preserve"> </w:t>
                    </w:r>
                    <w:r>
                      <w:rPr>
                        <w:spacing w:val="-4"/>
                      </w:rPr>
                      <w:t>2026</w:t>
                    </w:r>
                  </w:p>
                </w:txbxContent>
              </v:textbox>
              <w10:wrap anchorx="page" anchory="page"/>
            </v:shape>
          </w:pict>
        </mc:Fallback>
      </mc:AlternateContent>
    </w:r>
    <w:r>
      <w:rPr>
        <w:noProof/>
        <w:sz w:val="20"/>
      </w:rPr>
      <mc:AlternateContent>
        <mc:Choice Requires="wps">
          <w:drawing>
            <wp:anchor distT="0" distB="0" distL="0" distR="0" simplePos="0" relativeHeight="487421952" behindDoc="1" locked="0" layoutInCell="1" allowOverlap="1" wp14:anchorId="3D4A1233" wp14:editId="3D4A1234">
              <wp:simplePos x="0" y="0"/>
              <wp:positionH relativeFrom="page">
                <wp:posOffset>6752738</wp:posOffset>
              </wp:positionH>
              <wp:positionV relativeFrom="page">
                <wp:posOffset>10057088</wp:posOffset>
              </wp:positionV>
              <wp:extent cx="17399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D4A123C" w14:textId="77777777" w:rsidR="00B83360" w:rsidRDefault="00916551">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3D4A1233" id="Textbox 4" o:spid="_x0000_s1029" type="#_x0000_t202" style="position:absolute;margin-left:531.7pt;margin-top:791.9pt;width:13.7pt;height:15.45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Erlw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" filled="f" stroked="f">
              <v:textbox inset="0,0,0,0">
                <w:txbxContent>
                  <w:p w14:paraId="3D4A123C" w14:textId="77777777" w:rsidR="00B83360" w:rsidRDefault="00916551">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C5F8" w14:textId="77777777" w:rsidR="003C5DFB" w:rsidRDefault="003C5DFB">
      <w:r>
        <w:separator/>
      </w:r>
    </w:p>
  </w:footnote>
  <w:footnote w:type="continuationSeparator" w:id="0">
    <w:p w14:paraId="0F5B7825" w14:textId="77777777" w:rsidR="003C5DFB" w:rsidRDefault="003C5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122D" w14:textId="77777777" w:rsidR="00B83360" w:rsidRDefault="00916551">
    <w:pPr>
      <w:pStyle w:val="BodyText"/>
      <w:spacing w:before="0" w:line="14" w:lineRule="auto"/>
      <w:ind w:left="0"/>
      <w:rPr>
        <w:sz w:val="20"/>
      </w:rPr>
    </w:pPr>
    <w:r>
      <w:rPr>
        <w:noProof/>
        <w:sz w:val="20"/>
      </w:rPr>
      <mc:AlternateContent>
        <mc:Choice Requires="wps">
          <w:drawing>
            <wp:anchor distT="0" distB="0" distL="0" distR="0" simplePos="0" relativeHeight="487420928" behindDoc="1" locked="0" layoutInCell="1" allowOverlap="1" wp14:anchorId="3D4A122F" wp14:editId="3D4A1230">
              <wp:simplePos x="0" y="0"/>
              <wp:positionH relativeFrom="page">
                <wp:posOffset>671576</wp:posOffset>
              </wp:positionH>
              <wp:positionV relativeFrom="page">
                <wp:posOffset>440648</wp:posOffset>
              </wp:positionV>
              <wp:extent cx="212026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265" cy="196215"/>
                      </a:xfrm>
                      <a:prstGeom prst="rect">
                        <a:avLst/>
                      </a:prstGeom>
                    </wps:spPr>
                    <wps:txbx>
                      <w:txbxContent>
                        <w:p w14:paraId="3D4A123A" w14:textId="77777777" w:rsidR="00B83360" w:rsidRDefault="00916551">
                          <w:pPr>
                            <w:pStyle w:val="BodyText"/>
                            <w:spacing w:before="12"/>
                            <w:ind w:left="20"/>
                          </w:pPr>
                          <w:r>
                            <w:t>Deferred</w:t>
                          </w:r>
                          <w:r>
                            <w:rPr>
                              <w:spacing w:val="-2"/>
                            </w:rPr>
                            <w:t xml:space="preserve"> </w:t>
                          </w:r>
                          <w:r>
                            <w:t>Payment</w:t>
                          </w:r>
                          <w:r>
                            <w:rPr>
                              <w:spacing w:val="-15"/>
                            </w:rPr>
                            <w:t xml:space="preserve"> </w:t>
                          </w:r>
                          <w:r>
                            <w:rPr>
                              <w:spacing w:val="-2"/>
                            </w:rPr>
                            <w:t>Agreements</w:t>
                          </w:r>
                        </w:p>
                      </w:txbxContent>
                    </wps:txbx>
                    <wps:bodyPr wrap="square" lIns="0" tIns="0" rIns="0" bIns="0" rtlCol="0">
                      <a:noAutofit/>
                    </wps:bodyPr>
                  </wps:wsp>
                </a:graphicData>
              </a:graphic>
            </wp:anchor>
          </w:drawing>
        </mc:Choice>
        <mc:Fallback>
          <w:pict>
            <v:shapetype w14:anchorId="3D4A122F" id="_x0000_t202" coordsize="21600,21600" o:spt="202" path="m,l,21600r21600,l21600,xe">
              <v:stroke joinstyle="miter"/>
              <v:path gradientshapeok="t" o:connecttype="rect"/>
            </v:shapetype>
            <v:shape id="Textbox 2" o:spid="_x0000_s1027" type="#_x0000_t202" style="position:absolute;margin-left:52.9pt;margin-top:34.7pt;width:166.95pt;height:15.45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" filled="f" stroked="f">
              <v:textbox inset="0,0,0,0">
                <w:txbxContent>
                  <w:p w14:paraId="3D4A123A" w14:textId="77777777" w:rsidR="00B83360" w:rsidRDefault="00916551">
                    <w:pPr>
                      <w:pStyle w:val="BodyText"/>
                      <w:spacing w:before="12"/>
                      <w:ind w:left="20"/>
                    </w:pPr>
                    <w:r>
                      <w:t>Deferred</w:t>
                    </w:r>
                    <w:r>
                      <w:rPr>
                        <w:spacing w:val="-2"/>
                      </w:rPr>
                      <w:t xml:space="preserve"> </w:t>
                    </w:r>
                    <w:r>
                      <w:t>Payment</w:t>
                    </w:r>
                    <w:r>
                      <w:rPr>
                        <w:spacing w:val="-15"/>
                      </w:rPr>
                      <w:t xml:space="preserve"> </w:t>
                    </w:r>
                    <w:r>
                      <w:rPr>
                        <w:spacing w:val="-2"/>
                      </w:rPr>
                      <w:t>Agreements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01DC2"/>
    <w:multiLevelType w:val="hybridMultilevel"/>
    <w:tmpl w:val="AD2627EC"/>
    <w:lvl w:ilvl="0" w:tplc="E3A4C1FC">
      <w:numFmt w:val="bullet"/>
      <w:lvlText w:val=""/>
      <w:lvlJc w:val="left"/>
      <w:pPr>
        <w:ind w:left="805" w:hanging="360"/>
      </w:pPr>
      <w:rPr>
        <w:rFonts w:ascii="Symbol" w:eastAsia="Symbol" w:hAnsi="Symbol" w:cs="Symbol" w:hint="default"/>
        <w:b w:val="0"/>
        <w:bCs w:val="0"/>
        <w:i w:val="0"/>
        <w:iCs w:val="0"/>
        <w:spacing w:val="0"/>
        <w:w w:val="100"/>
        <w:sz w:val="24"/>
        <w:szCs w:val="24"/>
        <w:lang w:val="en-US" w:eastAsia="en-US" w:bidi="ar-SA"/>
      </w:rPr>
    </w:lvl>
    <w:lvl w:ilvl="1" w:tplc="8CCCD4B2">
      <w:numFmt w:val="bullet"/>
      <w:lvlText w:val="•"/>
      <w:lvlJc w:val="left"/>
      <w:pPr>
        <w:ind w:left="1712" w:hanging="360"/>
      </w:pPr>
      <w:rPr>
        <w:rFonts w:hint="default"/>
        <w:lang w:val="en-US" w:eastAsia="en-US" w:bidi="ar-SA"/>
      </w:rPr>
    </w:lvl>
    <w:lvl w:ilvl="2" w:tplc="7076EA60">
      <w:numFmt w:val="bullet"/>
      <w:lvlText w:val="•"/>
      <w:lvlJc w:val="left"/>
      <w:pPr>
        <w:ind w:left="2624" w:hanging="360"/>
      </w:pPr>
      <w:rPr>
        <w:rFonts w:hint="default"/>
        <w:lang w:val="en-US" w:eastAsia="en-US" w:bidi="ar-SA"/>
      </w:rPr>
    </w:lvl>
    <w:lvl w:ilvl="3" w:tplc="FCB68B46">
      <w:numFmt w:val="bullet"/>
      <w:lvlText w:val="•"/>
      <w:lvlJc w:val="left"/>
      <w:pPr>
        <w:ind w:left="3536" w:hanging="360"/>
      </w:pPr>
      <w:rPr>
        <w:rFonts w:hint="default"/>
        <w:lang w:val="en-US" w:eastAsia="en-US" w:bidi="ar-SA"/>
      </w:rPr>
    </w:lvl>
    <w:lvl w:ilvl="4" w:tplc="A2CE3CE2">
      <w:numFmt w:val="bullet"/>
      <w:lvlText w:val="•"/>
      <w:lvlJc w:val="left"/>
      <w:pPr>
        <w:ind w:left="4448" w:hanging="360"/>
      </w:pPr>
      <w:rPr>
        <w:rFonts w:hint="default"/>
        <w:lang w:val="en-US" w:eastAsia="en-US" w:bidi="ar-SA"/>
      </w:rPr>
    </w:lvl>
    <w:lvl w:ilvl="5" w:tplc="0CC0A310">
      <w:numFmt w:val="bullet"/>
      <w:lvlText w:val="•"/>
      <w:lvlJc w:val="left"/>
      <w:pPr>
        <w:ind w:left="5361" w:hanging="360"/>
      </w:pPr>
      <w:rPr>
        <w:rFonts w:hint="default"/>
        <w:lang w:val="en-US" w:eastAsia="en-US" w:bidi="ar-SA"/>
      </w:rPr>
    </w:lvl>
    <w:lvl w:ilvl="6" w:tplc="2320077A">
      <w:numFmt w:val="bullet"/>
      <w:lvlText w:val="•"/>
      <w:lvlJc w:val="left"/>
      <w:pPr>
        <w:ind w:left="6273" w:hanging="360"/>
      </w:pPr>
      <w:rPr>
        <w:rFonts w:hint="default"/>
        <w:lang w:val="en-US" w:eastAsia="en-US" w:bidi="ar-SA"/>
      </w:rPr>
    </w:lvl>
    <w:lvl w:ilvl="7" w:tplc="336AD9F0">
      <w:numFmt w:val="bullet"/>
      <w:lvlText w:val="•"/>
      <w:lvlJc w:val="left"/>
      <w:pPr>
        <w:ind w:left="7185" w:hanging="360"/>
      </w:pPr>
      <w:rPr>
        <w:rFonts w:hint="default"/>
        <w:lang w:val="en-US" w:eastAsia="en-US" w:bidi="ar-SA"/>
      </w:rPr>
    </w:lvl>
    <w:lvl w:ilvl="8" w:tplc="68004496">
      <w:numFmt w:val="bullet"/>
      <w:lvlText w:val="•"/>
      <w:lvlJc w:val="left"/>
      <w:pPr>
        <w:ind w:left="8097" w:hanging="360"/>
      </w:pPr>
      <w:rPr>
        <w:rFonts w:hint="default"/>
        <w:lang w:val="en-US" w:eastAsia="en-US" w:bidi="ar-SA"/>
      </w:rPr>
    </w:lvl>
  </w:abstractNum>
  <w:num w:numId="1" w16cid:durableId="17415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60"/>
    <w:rsid w:val="002040B3"/>
    <w:rsid w:val="003C5DFB"/>
    <w:rsid w:val="004354FD"/>
    <w:rsid w:val="00464B5A"/>
    <w:rsid w:val="00666AB7"/>
    <w:rsid w:val="0074176D"/>
    <w:rsid w:val="00916551"/>
    <w:rsid w:val="00B83360"/>
    <w:rsid w:val="00C87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1193"/>
  <w15:docId w15:val="{B1494CDA-6AB3-4468-9B16-C9876C8A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2"/>
      <w:ind w:left="85"/>
      <w:outlineLvl w:val="0"/>
    </w:pPr>
    <w:rPr>
      <w:sz w:val="36"/>
      <w:szCs w:val="36"/>
    </w:rPr>
  </w:style>
  <w:style w:type="paragraph" w:styleId="Heading2">
    <w:name w:val="heading 2"/>
    <w:basedOn w:val="Normal"/>
    <w:uiPriority w:val="9"/>
    <w:unhideWhenUsed/>
    <w:qFormat/>
    <w:pPr>
      <w:ind w:left="85"/>
      <w:outlineLvl w:val="1"/>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6"/>
      <w:ind w:left="85"/>
    </w:pPr>
    <w:rPr>
      <w:sz w:val="24"/>
      <w:szCs w:val="24"/>
    </w:rPr>
  </w:style>
  <w:style w:type="paragraph" w:styleId="TOC2">
    <w:name w:val="toc 2"/>
    <w:basedOn w:val="Normal"/>
    <w:uiPriority w:val="1"/>
    <w:qFormat/>
    <w:pPr>
      <w:spacing w:before="156"/>
      <w:ind w:left="325"/>
    </w:pPr>
    <w:rPr>
      <w:sz w:val="24"/>
      <w:szCs w:val="24"/>
    </w:rPr>
  </w:style>
  <w:style w:type="paragraph" w:styleId="BodyText">
    <w:name w:val="Body Text"/>
    <w:basedOn w:val="Normal"/>
    <w:uiPriority w:val="1"/>
    <w:qFormat/>
    <w:pPr>
      <w:spacing w:before="161"/>
      <w:ind w:left="85"/>
    </w:pPr>
    <w:rPr>
      <w:sz w:val="24"/>
      <w:szCs w:val="24"/>
    </w:rPr>
  </w:style>
  <w:style w:type="paragraph" w:styleId="Title">
    <w:name w:val="Title"/>
    <w:basedOn w:val="Normal"/>
    <w:uiPriority w:val="10"/>
    <w:qFormat/>
    <w:pPr>
      <w:ind w:left="85" w:right="1007"/>
    </w:pPr>
    <w:rPr>
      <w:b/>
      <w:bCs/>
      <w:sz w:val="72"/>
      <w:szCs w:val="72"/>
    </w:rPr>
  </w:style>
  <w:style w:type="paragraph" w:styleId="ListParagraph">
    <w:name w:val="List Paragraph"/>
    <w:basedOn w:val="Normal"/>
    <w:uiPriority w:val="1"/>
    <w:qFormat/>
    <w:pPr>
      <w:spacing w:before="9"/>
      <w:ind w:left="805" w:hanging="360"/>
    </w:pPr>
  </w:style>
  <w:style w:type="paragraph" w:customStyle="1" w:styleId="TableParagraph">
    <w:name w:val="Table Paragraph"/>
    <w:basedOn w:val="Normal"/>
    <w:uiPriority w:val="1"/>
    <w:qFormat/>
    <w:pPr>
      <w:spacing w:line="274" w:lineRule="exact"/>
      <w:ind w:left="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outhlakes.cfo@westmorlandandfurnes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cfo.Mailbox@westmorlandandfurness.gov.uk" TargetMode="External"/><Relationship Id="rId5" Type="http://schemas.openxmlformats.org/officeDocument/2006/relationships/footnotes" Target="footnotes.xml"/><Relationship Id="rId10" Type="http://schemas.openxmlformats.org/officeDocument/2006/relationships/hyperlink" Target="mailto:eden.cfo@westmorlandandfurness.gov.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1721</Words>
  <Characters>8114</Characters>
  <Application>Microsoft Office Word</Application>
  <DocSecurity>0</DocSecurity>
  <Lines>204</Lines>
  <Paragraphs>111</Paragraphs>
  <ScaleCrop>false</ScaleCrop>
  <HeadingPairs>
    <vt:vector size="2" baseType="variant">
      <vt:variant>
        <vt:lpstr>Title</vt:lpstr>
      </vt:variant>
      <vt:variant>
        <vt:i4>1</vt:i4>
      </vt:variant>
    </vt:vector>
  </HeadingPairs>
  <TitlesOfParts>
    <vt:vector size="1" baseType="lpstr">
      <vt:lpstr>Adult Social Care Deferred Payment Agreements</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Social Care Deferred Payment Agreements</dc:title>
  <dc:creator>Westmorland and Furness Council</dc:creator>
  <dc:description/>
  <cp:lastModifiedBy>Taylor, Katrina</cp:lastModifiedBy>
  <cp:revision>5</cp:revision>
  <dcterms:created xsi:type="dcterms:W3CDTF">2026-02-11T10:45:00Z</dcterms:created>
  <dcterms:modified xsi:type="dcterms:W3CDTF">2026-02-11T14:32:00Z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0x010100C9DF65649AACC64CB2B483961720B2CB</vt:lpwstr>
  </property>
  <property fmtid="{D5CDD505-2E9C-101B-9397-08002B2CF9AE}" pid="3" name="Created">
    <vt:filetime>2025-06-30T00:00:00Z</vt:filetime>
  </property>
  <property fmtid="{D5CDD505-2E9C-101B-9397-08002B2CF9AE}" pid="4" name="Creator">
    <vt:lpwstr>Acrobat PDFMaker 25 for Word</vt:lpwstr>
  </property>
  <property fmtid="{D5CDD505-2E9C-101B-9397-08002B2CF9AE}" pid="5" name="LastSaved">
    <vt:filetime>2026-02-11T00:00:00Z</vt:filetime>
  </property>
  <property fmtid="{D5CDD505-2E9C-101B-9397-08002B2CF9AE}" pid="6" name="Producer">
    <vt:lpwstr>Adobe PDF Library 25.1.51</vt:lpwstr>
  </property>
  <property fmtid="{D5CDD505-2E9C-101B-9397-08002B2CF9AE}" pid="7" name="SourceModified">
    <vt:lpwstr>D:20250630093906</vt:lpwstr>
  </property>
</Properties>
</file>