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744EE8" w14:textId="77777777" w:rsidR="00FE7F7C" w:rsidRPr="00FE7F7C" w:rsidRDefault="00FE7F7C" w:rsidP="00FE7F7C">
      <w:pPr>
        <w:pStyle w:val="Heading1"/>
        <w:jc w:val="center"/>
        <w:rPr>
          <w:u w:val="single"/>
        </w:rPr>
      </w:pPr>
      <w:r w:rsidRPr="00FE7F7C">
        <w:rPr>
          <w:u w:val="single"/>
        </w:rPr>
        <w:t>Local Government (Miscellaneous Provisions) Act 1982</w:t>
      </w:r>
    </w:p>
    <w:p w14:paraId="6003F3BE" w14:textId="77777777" w:rsidR="00FE7F7C" w:rsidRDefault="00FE7F7C" w:rsidP="00FE7F7C">
      <w:pPr>
        <w:pStyle w:val="Heading1"/>
        <w:jc w:val="center"/>
        <w:rPr>
          <w:u w:val="single"/>
        </w:rPr>
      </w:pPr>
      <w:r w:rsidRPr="00FE7F7C">
        <w:rPr>
          <w:u w:val="single"/>
        </w:rPr>
        <w:t>(as amended by the Local Government Act 2003)</w:t>
      </w:r>
    </w:p>
    <w:p w14:paraId="682E323A" w14:textId="34564034" w:rsidR="007A65BF" w:rsidRPr="007A65BF" w:rsidRDefault="007A65BF" w:rsidP="007A65BF">
      <w:pPr>
        <w:pStyle w:val="Heading2"/>
        <w:jc w:val="center"/>
      </w:pPr>
      <w:r w:rsidRPr="007A65BF">
        <w:t>Application for the Registration of Skin Piercing and Treatment Personal Registration</w:t>
      </w:r>
      <w:r>
        <w:t xml:space="preserve"> (</w:t>
      </w:r>
      <w:r w:rsidR="003D4F1A">
        <w:t>South Lakeland area</w:t>
      </w:r>
      <w:r>
        <w:t>)</w:t>
      </w:r>
    </w:p>
    <w:p w14:paraId="6608A731" w14:textId="77777777" w:rsidR="00FE7F7C" w:rsidRDefault="00FE7F7C" w:rsidP="00FE7F7C"/>
    <w:p w14:paraId="04406832" w14:textId="2050679F" w:rsidR="00FE7F7C" w:rsidRDefault="003D4F1A" w:rsidP="00FE7F7C">
      <w:pPr>
        <w:jc w:val="center"/>
        <w:rPr>
          <w:b/>
          <w:bCs/>
        </w:rPr>
      </w:pPr>
      <w:r>
        <w:rPr>
          <w:b/>
          <w:bCs/>
        </w:rPr>
        <w:t>Licensing Team, South Lakeland House, Lowther Street, Kendal, LA9 4DQ</w:t>
      </w:r>
    </w:p>
    <w:p w14:paraId="0278A88A" w14:textId="16C14AB7" w:rsidR="00FE7F7C" w:rsidRDefault="00FE7F7C" w:rsidP="00FE7F7C">
      <w:r w:rsidRPr="00FE7F7C">
        <w:rPr>
          <w:b/>
          <w:bCs/>
        </w:rPr>
        <w:t>Telephone:</w:t>
      </w:r>
      <w:r>
        <w:t xml:space="preserve"> 0300 373 3300</w:t>
      </w:r>
      <w:r>
        <w:tab/>
        <w:t xml:space="preserve">      </w:t>
      </w:r>
      <w:r w:rsidRPr="00FE7F7C">
        <w:rPr>
          <w:b/>
          <w:bCs/>
        </w:rPr>
        <w:t>Email:</w:t>
      </w:r>
      <w:r>
        <w:t xml:space="preserve"> </w:t>
      </w:r>
      <w:hyperlink r:id="rId7" w:history="1">
        <w:r w:rsidR="003F39DF" w:rsidRPr="004966F5">
          <w:rPr>
            <w:rStyle w:val="Hyperlink"/>
          </w:rPr>
          <w:t>licensing@westmorlandadndfurness.gov.uk</w:t>
        </w:r>
      </w:hyperlink>
      <w:r>
        <w:t xml:space="preserve"> </w:t>
      </w:r>
    </w:p>
    <w:p w14:paraId="1BADE99B" w14:textId="77777777" w:rsidR="00FE1E89" w:rsidRDefault="00FE1E89" w:rsidP="00FE7F7C"/>
    <w:p w14:paraId="45A0678D" w14:textId="34C3F472" w:rsidR="00FE1E89" w:rsidRDefault="00FE1E89" w:rsidP="00FE7F7C">
      <w:r>
        <w:t xml:space="preserve">Before completing this application form, please read the </w:t>
      </w:r>
      <w:hyperlink w:anchor="_Notes" w:history="1">
        <w:r w:rsidRPr="00FE1E89">
          <w:rPr>
            <w:rStyle w:val="Hyperlink"/>
          </w:rPr>
          <w:t>notes at the end of this document</w:t>
        </w:r>
      </w:hyperlink>
      <w:r w:rsidRPr="00FE1E89">
        <w:t>.</w:t>
      </w:r>
    </w:p>
    <w:p w14:paraId="52643B1C" w14:textId="77777777" w:rsidR="00FE7F7C" w:rsidRDefault="00FE7F7C" w:rsidP="00FE7F7C"/>
    <w:p w14:paraId="262A07A7" w14:textId="77777777" w:rsidR="00FE7F7C" w:rsidRPr="00FE1E89" w:rsidRDefault="00FE7F7C" w:rsidP="00FE7F7C">
      <w:pPr>
        <w:rPr>
          <w:b/>
          <w:bCs/>
        </w:rPr>
      </w:pPr>
      <w:r w:rsidRPr="00FE1E89">
        <w:rPr>
          <w:b/>
          <w:bCs/>
        </w:rPr>
        <w:t>To Westmorland and Furness Council</w:t>
      </w:r>
    </w:p>
    <w:p w14:paraId="3574564E" w14:textId="77777777" w:rsidR="00FE7F7C" w:rsidRDefault="00FE7F7C" w:rsidP="00FE7F7C"/>
    <w:p w14:paraId="313326A1" w14:textId="4B1FB07F" w:rsidR="00FE7F7C" w:rsidRDefault="00FE7F7C" w:rsidP="00FE7F7C">
      <w:r>
        <w:t>I/WE HEREBY MAKE APPLICATION under the provisions of the above Act at the premises detailed below:</w:t>
      </w:r>
    </w:p>
    <w:p w14:paraId="6466FDD5" w14:textId="5D9C68F6" w:rsidR="00FE7F7C" w:rsidRDefault="00FE7F7C" w:rsidP="00FE7F7C">
      <w:pPr>
        <w:pStyle w:val="Heading2"/>
      </w:pPr>
      <w:r>
        <w:t xml:space="preserve">Section A: </w:t>
      </w:r>
      <w:r w:rsidR="00E83B57">
        <w:t xml:space="preserve">Activity to be registered </w:t>
      </w:r>
    </w:p>
    <w:tbl>
      <w:tblPr>
        <w:tblStyle w:val="TableGrid"/>
        <w:tblW w:w="0" w:type="auto"/>
        <w:tblLook w:val="04A0" w:firstRow="1" w:lastRow="0" w:firstColumn="1" w:lastColumn="0" w:noHBand="0" w:noVBand="1"/>
        <w:tblCaption w:val="Section A "/>
        <w:tblDescription w:val="Acitivity to be registered"/>
      </w:tblPr>
      <w:tblGrid>
        <w:gridCol w:w="4868"/>
        <w:gridCol w:w="4868"/>
      </w:tblGrid>
      <w:tr w:rsidR="00E83B57" w:rsidRPr="00B63A85" w14:paraId="6BE999A3" w14:textId="77777777" w:rsidTr="003004FA">
        <w:trPr>
          <w:trHeight w:val="567"/>
          <w:tblHeader/>
        </w:trPr>
        <w:tc>
          <w:tcPr>
            <w:tcW w:w="4868" w:type="dxa"/>
            <w:shd w:val="clear" w:color="auto" w:fill="D9D9D9" w:themeFill="background1" w:themeFillShade="D9"/>
            <w:vAlign w:val="center"/>
          </w:tcPr>
          <w:p w14:paraId="10F56938" w14:textId="663C54EA" w:rsidR="00E83B57" w:rsidRPr="00B63A85" w:rsidRDefault="00E83B57" w:rsidP="003004FA">
            <w:pPr>
              <w:spacing w:before="0"/>
              <w:rPr>
                <w:b/>
                <w:bCs/>
              </w:rPr>
            </w:pPr>
            <w:r w:rsidRPr="00B63A85">
              <w:rPr>
                <w:b/>
                <w:bCs/>
              </w:rPr>
              <w:t xml:space="preserve">Activity (Section </w:t>
            </w:r>
            <w:r>
              <w:rPr>
                <w:b/>
                <w:bCs/>
              </w:rPr>
              <w:t>A)</w:t>
            </w:r>
          </w:p>
        </w:tc>
        <w:tc>
          <w:tcPr>
            <w:tcW w:w="4868" w:type="dxa"/>
            <w:shd w:val="clear" w:color="auto" w:fill="D9D9D9" w:themeFill="background1" w:themeFillShade="D9"/>
            <w:vAlign w:val="center"/>
          </w:tcPr>
          <w:p w14:paraId="31D24D3B" w14:textId="77777777" w:rsidR="00E83B57" w:rsidRPr="00B63A85" w:rsidRDefault="00E83B57" w:rsidP="00E83B57">
            <w:pPr>
              <w:spacing w:before="0"/>
              <w:jc w:val="center"/>
              <w:rPr>
                <w:b/>
                <w:bCs/>
              </w:rPr>
            </w:pPr>
            <w:r w:rsidRPr="00B63A85">
              <w:rPr>
                <w:b/>
                <w:bCs/>
              </w:rPr>
              <w:t>Please select relevant box(es)</w:t>
            </w:r>
          </w:p>
        </w:tc>
      </w:tr>
      <w:tr w:rsidR="00E83B57" w14:paraId="4248B207" w14:textId="77777777" w:rsidTr="003004FA">
        <w:trPr>
          <w:trHeight w:val="567"/>
          <w:tblHeader/>
        </w:trPr>
        <w:tc>
          <w:tcPr>
            <w:tcW w:w="4868" w:type="dxa"/>
            <w:vAlign w:val="center"/>
          </w:tcPr>
          <w:p w14:paraId="7BB7EDCF" w14:textId="77777777" w:rsidR="00E83B57" w:rsidRDefault="00E83B57" w:rsidP="003004FA">
            <w:r>
              <w:t xml:space="preserve">Ear piercing </w:t>
            </w:r>
          </w:p>
        </w:tc>
        <w:sdt>
          <w:sdtPr>
            <w:id w:val="638687412"/>
            <w14:checkbox>
              <w14:checked w14:val="0"/>
              <w14:checkedState w14:val="2612" w14:font="MS Gothic"/>
              <w14:uncheckedState w14:val="2610" w14:font="MS Gothic"/>
            </w14:checkbox>
          </w:sdtPr>
          <w:sdtEndPr/>
          <w:sdtContent>
            <w:tc>
              <w:tcPr>
                <w:tcW w:w="4868" w:type="dxa"/>
                <w:vAlign w:val="center"/>
              </w:tcPr>
              <w:p w14:paraId="5A2B181B" w14:textId="77777777" w:rsidR="00E83B57" w:rsidRDefault="00E83B57" w:rsidP="003004FA">
                <w:pPr>
                  <w:jc w:val="center"/>
                </w:pPr>
                <w:r>
                  <w:rPr>
                    <w:rFonts w:ascii="MS Gothic" w:eastAsia="MS Gothic" w:hAnsi="MS Gothic" w:hint="eastAsia"/>
                  </w:rPr>
                  <w:t>☐</w:t>
                </w:r>
              </w:p>
            </w:tc>
          </w:sdtContent>
        </w:sdt>
      </w:tr>
      <w:tr w:rsidR="00E83B57" w14:paraId="15A93713" w14:textId="77777777" w:rsidTr="003004FA">
        <w:trPr>
          <w:trHeight w:val="567"/>
          <w:tblHeader/>
        </w:trPr>
        <w:tc>
          <w:tcPr>
            <w:tcW w:w="4868" w:type="dxa"/>
            <w:vAlign w:val="center"/>
          </w:tcPr>
          <w:p w14:paraId="79E297CC" w14:textId="77777777" w:rsidR="00E83B57" w:rsidRDefault="00E83B57" w:rsidP="003004FA">
            <w:r>
              <w:t>Cosmetic piercing</w:t>
            </w:r>
          </w:p>
        </w:tc>
        <w:sdt>
          <w:sdtPr>
            <w:id w:val="-391272150"/>
            <w14:checkbox>
              <w14:checked w14:val="0"/>
              <w14:checkedState w14:val="2612" w14:font="MS Gothic"/>
              <w14:uncheckedState w14:val="2610" w14:font="MS Gothic"/>
            </w14:checkbox>
          </w:sdtPr>
          <w:sdtEndPr/>
          <w:sdtContent>
            <w:tc>
              <w:tcPr>
                <w:tcW w:w="4868" w:type="dxa"/>
              </w:tcPr>
              <w:p w14:paraId="04E66479" w14:textId="77777777" w:rsidR="00E83B57" w:rsidRDefault="00E83B57" w:rsidP="003004FA">
                <w:pPr>
                  <w:jc w:val="center"/>
                </w:pPr>
                <w:r w:rsidRPr="0085002D">
                  <w:rPr>
                    <w:rFonts w:ascii="MS Gothic" w:eastAsia="MS Gothic" w:hAnsi="MS Gothic" w:hint="eastAsia"/>
                  </w:rPr>
                  <w:t>☐</w:t>
                </w:r>
              </w:p>
            </w:tc>
          </w:sdtContent>
        </w:sdt>
      </w:tr>
      <w:tr w:rsidR="00E83B57" w14:paraId="1D97C7AD" w14:textId="77777777" w:rsidTr="003004FA">
        <w:trPr>
          <w:trHeight w:val="567"/>
          <w:tblHeader/>
        </w:trPr>
        <w:tc>
          <w:tcPr>
            <w:tcW w:w="4868" w:type="dxa"/>
            <w:vAlign w:val="center"/>
          </w:tcPr>
          <w:p w14:paraId="17B28176" w14:textId="77777777" w:rsidR="00E83B57" w:rsidRDefault="00E83B57" w:rsidP="003004FA">
            <w:r>
              <w:t xml:space="preserve">Tattooing </w:t>
            </w:r>
          </w:p>
        </w:tc>
        <w:sdt>
          <w:sdtPr>
            <w:id w:val="235368611"/>
            <w14:checkbox>
              <w14:checked w14:val="0"/>
              <w14:checkedState w14:val="2612" w14:font="MS Gothic"/>
              <w14:uncheckedState w14:val="2610" w14:font="MS Gothic"/>
            </w14:checkbox>
          </w:sdtPr>
          <w:sdtEndPr/>
          <w:sdtContent>
            <w:tc>
              <w:tcPr>
                <w:tcW w:w="4868" w:type="dxa"/>
              </w:tcPr>
              <w:p w14:paraId="361D5021" w14:textId="77777777" w:rsidR="00E83B57" w:rsidRDefault="00E83B57" w:rsidP="003004FA">
                <w:pPr>
                  <w:jc w:val="center"/>
                </w:pPr>
                <w:r w:rsidRPr="0085002D">
                  <w:rPr>
                    <w:rFonts w:ascii="MS Gothic" w:eastAsia="MS Gothic" w:hAnsi="MS Gothic" w:hint="eastAsia"/>
                  </w:rPr>
                  <w:t>☐</w:t>
                </w:r>
              </w:p>
            </w:tc>
          </w:sdtContent>
        </w:sdt>
      </w:tr>
      <w:tr w:rsidR="00E83B57" w14:paraId="366DE033" w14:textId="77777777" w:rsidTr="003004FA">
        <w:trPr>
          <w:trHeight w:val="567"/>
          <w:tblHeader/>
        </w:trPr>
        <w:tc>
          <w:tcPr>
            <w:tcW w:w="4868" w:type="dxa"/>
            <w:vAlign w:val="center"/>
          </w:tcPr>
          <w:p w14:paraId="62D3E879" w14:textId="77777777" w:rsidR="00E83B57" w:rsidRDefault="00E83B57" w:rsidP="003004FA">
            <w:r>
              <w:t xml:space="preserve">Semi-permanent makeup </w:t>
            </w:r>
          </w:p>
        </w:tc>
        <w:sdt>
          <w:sdtPr>
            <w:id w:val="1491602406"/>
            <w14:checkbox>
              <w14:checked w14:val="0"/>
              <w14:checkedState w14:val="2612" w14:font="MS Gothic"/>
              <w14:uncheckedState w14:val="2610" w14:font="MS Gothic"/>
            </w14:checkbox>
          </w:sdtPr>
          <w:sdtEndPr/>
          <w:sdtContent>
            <w:tc>
              <w:tcPr>
                <w:tcW w:w="4868" w:type="dxa"/>
              </w:tcPr>
              <w:p w14:paraId="768A65BC" w14:textId="77777777" w:rsidR="00E83B57" w:rsidRDefault="00E83B57" w:rsidP="003004FA">
                <w:pPr>
                  <w:jc w:val="center"/>
                </w:pPr>
                <w:r w:rsidRPr="0085002D">
                  <w:rPr>
                    <w:rFonts w:ascii="MS Gothic" w:eastAsia="MS Gothic" w:hAnsi="MS Gothic" w:hint="eastAsia"/>
                  </w:rPr>
                  <w:t>☐</w:t>
                </w:r>
              </w:p>
            </w:tc>
          </w:sdtContent>
        </w:sdt>
      </w:tr>
      <w:tr w:rsidR="00E83B57" w14:paraId="30E0404B" w14:textId="77777777" w:rsidTr="003004FA">
        <w:trPr>
          <w:trHeight w:val="567"/>
          <w:tblHeader/>
        </w:trPr>
        <w:tc>
          <w:tcPr>
            <w:tcW w:w="4868" w:type="dxa"/>
            <w:vAlign w:val="center"/>
          </w:tcPr>
          <w:p w14:paraId="303EC498" w14:textId="77777777" w:rsidR="00E83B57" w:rsidRDefault="00E83B57" w:rsidP="003004FA">
            <w:r>
              <w:t xml:space="preserve">Semi-permanent skin colouring </w:t>
            </w:r>
          </w:p>
        </w:tc>
        <w:sdt>
          <w:sdtPr>
            <w:id w:val="1999383671"/>
            <w14:checkbox>
              <w14:checked w14:val="0"/>
              <w14:checkedState w14:val="2612" w14:font="MS Gothic"/>
              <w14:uncheckedState w14:val="2610" w14:font="MS Gothic"/>
            </w14:checkbox>
          </w:sdtPr>
          <w:sdtEndPr/>
          <w:sdtContent>
            <w:tc>
              <w:tcPr>
                <w:tcW w:w="4868" w:type="dxa"/>
              </w:tcPr>
              <w:p w14:paraId="7308BA4E" w14:textId="77777777" w:rsidR="00E83B57" w:rsidRDefault="00E83B57" w:rsidP="003004FA">
                <w:pPr>
                  <w:jc w:val="center"/>
                </w:pPr>
                <w:r w:rsidRPr="0085002D">
                  <w:rPr>
                    <w:rFonts w:ascii="MS Gothic" w:eastAsia="MS Gothic" w:hAnsi="MS Gothic" w:hint="eastAsia"/>
                  </w:rPr>
                  <w:t>☐</w:t>
                </w:r>
              </w:p>
            </w:tc>
          </w:sdtContent>
        </w:sdt>
      </w:tr>
      <w:tr w:rsidR="00E83B57" w14:paraId="599D5C1A" w14:textId="77777777" w:rsidTr="003004FA">
        <w:trPr>
          <w:trHeight w:val="567"/>
          <w:tblHeader/>
        </w:trPr>
        <w:tc>
          <w:tcPr>
            <w:tcW w:w="4868" w:type="dxa"/>
            <w:vAlign w:val="center"/>
          </w:tcPr>
          <w:p w14:paraId="260F3DC3" w14:textId="77777777" w:rsidR="00E83B57" w:rsidRDefault="00E83B57" w:rsidP="003004FA">
            <w:r>
              <w:t xml:space="preserve">Acupuncture </w:t>
            </w:r>
          </w:p>
        </w:tc>
        <w:sdt>
          <w:sdtPr>
            <w:id w:val="1563672692"/>
            <w14:checkbox>
              <w14:checked w14:val="0"/>
              <w14:checkedState w14:val="2612" w14:font="MS Gothic"/>
              <w14:uncheckedState w14:val="2610" w14:font="MS Gothic"/>
            </w14:checkbox>
          </w:sdtPr>
          <w:sdtEndPr/>
          <w:sdtContent>
            <w:tc>
              <w:tcPr>
                <w:tcW w:w="4868" w:type="dxa"/>
              </w:tcPr>
              <w:p w14:paraId="31C12461" w14:textId="77777777" w:rsidR="00E83B57" w:rsidRDefault="00E83B57" w:rsidP="003004FA">
                <w:pPr>
                  <w:jc w:val="center"/>
                </w:pPr>
                <w:r w:rsidRPr="0085002D">
                  <w:rPr>
                    <w:rFonts w:ascii="MS Gothic" w:eastAsia="MS Gothic" w:hAnsi="MS Gothic" w:hint="eastAsia"/>
                  </w:rPr>
                  <w:t>☐</w:t>
                </w:r>
              </w:p>
            </w:tc>
          </w:sdtContent>
        </w:sdt>
      </w:tr>
      <w:tr w:rsidR="00E83B57" w14:paraId="0D736600" w14:textId="77777777" w:rsidTr="003004FA">
        <w:trPr>
          <w:trHeight w:val="567"/>
          <w:tblHeader/>
        </w:trPr>
        <w:tc>
          <w:tcPr>
            <w:tcW w:w="4868" w:type="dxa"/>
            <w:vAlign w:val="center"/>
          </w:tcPr>
          <w:p w14:paraId="04E33A80" w14:textId="77777777" w:rsidR="00E83B57" w:rsidRDefault="00E83B57" w:rsidP="003004FA">
            <w:r>
              <w:t>Electrolysis</w:t>
            </w:r>
          </w:p>
        </w:tc>
        <w:sdt>
          <w:sdtPr>
            <w:id w:val="-1417933990"/>
            <w14:checkbox>
              <w14:checked w14:val="0"/>
              <w14:checkedState w14:val="2612" w14:font="MS Gothic"/>
              <w14:uncheckedState w14:val="2610" w14:font="MS Gothic"/>
            </w14:checkbox>
          </w:sdtPr>
          <w:sdtEndPr/>
          <w:sdtContent>
            <w:tc>
              <w:tcPr>
                <w:tcW w:w="4868" w:type="dxa"/>
              </w:tcPr>
              <w:p w14:paraId="1C47E6F1" w14:textId="77777777" w:rsidR="00E83B57" w:rsidRDefault="00E83B57" w:rsidP="003004FA">
                <w:pPr>
                  <w:jc w:val="center"/>
                </w:pPr>
                <w:r w:rsidRPr="0085002D">
                  <w:rPr>
                    <w:rFonts w:ascii="MS Gothic" w:eastAsia="MS Gothic" w:hAnsi="MS Gothic" w:hint="eastAsia"/>
                  </w:rPr>
                  <w:t>☐</w:t>
                </w:r>
              </w:p>
            </w:tc>
          </w:sdtContent>
        </w:sdt>
      </w:tr>
      <w:tr w:rsidR="00E83B57" w:rsidRPr="00B63A85" w14:paraId="35DC60C9" w14:textId="77777777" w:rsidTr="00E83B57">
        <w:trPr>
          <w:trHeight w:val="1265"/>
          <w:tblHeader/>
        </w:trPr>
        <w:tc>
          <w:tcPr>
            <w:tcW w:w="4868" w:type="dxa"/>
            <w:vAlign w:val="center"/>
          </w:tcPr>
          <w:p w14:paraId="1F1CB531" w14:textId="77777777" w:rsidR="00E83B57" w:rsidRDefault="00E83B57" w:rsidP="003004FA">
            <w:r>
              <w:t xml:space="preserve">Other </w:t>
            </w:r>
          </w:p>
        </w:tc>
        <w:tc>
          <w:tcPr>
            <w:tcW w:w="4868" w:type="dxa"/>
          </w:tcPr>
          <w:p w14:paraId="2B5FCC34" w14:textId="77777777" w:rsidR="00E83B57" w:rsidRDefault="00E83B57" w:rsidP="003004FA">
            <w:pPr>
              <w:jc w:val="center"/>
            </w:pPr>
          </w:p>
          <w:sdt>
            <w:sdtPr>
              <w:id w:val="1327086677"/>
              <w14:checkbox>
                <w14:checked w14:val="0"/>
                <w14:checkedState w14:val="2612" w14:font="MS Gothic"/>
                <w14:uncheckedState w14:val="2610" w14:font="MS Gothic"/>
              </w14:checkbox>
            </w:sdtPr>
            <w:sdtEndPr/>
            <w:sdtContent>
              <w:p w14:paraId="1529B199" w14:textId="77777777" w:rsidR="00E83B57" w:rsidRDefault="00E83B57" w:rsidP="003004FA">
                <w:pPr>
                  <w:jc w:val="center"/>
                </w:pPr>
                <w:r w:rsidRPr="0085002D">
                  <w:rPr>
                    <w:rFonts w:ascii="MS Gothic" w:eastAsia="MS Gothic" w:hAnsi="MS Gothic" w:hint="eastAsia"/>
                  </w:rPr>
                  <w:t>☐</w:t>
                </w:r>
              </w:p>
            </w:sdtContent>
          </w:sdt>
          <w:p w14:paraId="7B8EF1BA" w14:textId="77777777" w:rsidR="00E83B57" w:rsidRPr="00B63A85" w:rsidRDefault="00E83B57" w:rsidP="003004FA">
            <w:pPr>
              <w:rPr>
                <w:b/>
                <w:bCs/>
              </w:rPr>
            </w:pPr>
            <w:r w:rsidRPr="00B63A85">
              <w:rPr>
                <w:b/>
                <w:bCs/>
              </w:rPr>
              <w:t>Please list:</w:t>
            </w:r>
          </w:p>
        </w:tc>
      </w:tr>
    </w:tbl>
    <w:p w14:paraId="41BAF2D7" w14:textId="77777777" w:rsidR="00E83B57" w:rsidRDefault="00E83B57" w:rsidP="00E83B57"/>
    <w:p w14:paraId="5946278F" w14:textId="77777777" w:rsidR="00E83B57" w:rsidRDefault="00E83B57" w:rsidP="00E83B57"/>
    <w:p w14:paraId="0BAC02AB" w14:textId="77777777" w:rsidR="00E83B57" w:rsidRDefault="00E83B57" w:rsidP="00E83B57"/>
    <w:p w14:paraId="318884D5" w14:textId="77777777" w:rsidR="00E83B57" w:rsidRDefault="00E83B57" w:rsidP="00E83B57"/>
    <w:p w14:paraId="4C73C911" w14:textId="77777777" w:rsidR="00E83B57" w:rsidRPr="00E83B57" w:rsidRDefault="00E83B57" w:rsidP="00E83B57"/>
    <w:p w14:paraId="2092BC2A" w14:textId="054E9814" w:rsidR="00E83B57" w:rsidRDefault="00E83B57" w:rsidP="00E83B57">
      <w:pPr>
        <w:pStyle w:val="Heading2"/>
      </w:pPr>
      <w:r>
        <w:lastRenderedPageBreak/>
        <w:t xml:space="preserve">Section B: Applicant details </w:t>
      </w:r>
    </w:p>
    <w:tbl>
      <w:tblPr>
        <w:tblStyle w:val="TableGrid"/>
        <w:tblW w:w="0" w:type="auto"/>
        <w:tblLook w:val="04A0" w:firstRow="1" w:lastRow="0" w:firstColumn="1" w:lastColumn="0" w:noHBand="0" w:noVBand="1"/>
        <w:tblCaption w:val="Section B"/>
        <w:tblDescription w:val="Applicant and business details"/>
      </w:tblPr>
      <w:tblGrid>
        <w:gridCol w:w="4868"/>
        <w:gridCol w:w="4868"/>
      </w:tblGrid>
      <w:tr w:rsidR="00E83B57" w:rsidRPr="00FE7F7C" w14:paraId="5A1D2546" w14:textId="77777777" w:rsidTr="003004FA">
        <w:trPr>
          <w:trHeight w:val="427"/>
          <w:tblHeader/>
        </w:trPr>
        <w:tc>
          <w:tcPr>
            <w:tcW w:w="4868" w:type="dxa"/>
            <w:shd w:val="clear" w:color="auto" w:fill="D9D9D9" w:themeFill="background1" w:themeFillShade="D9"/>
            <w:vAlign w:val="center"/>
          </w:tcPr>
          <w:p w14:paraId="0AE1462A" w14:textId="748E29BC" w:rsidR="00E83B57" w:rsidRPr="00FE7F7C" w:rsidRDefault="00E83B57" w:rsidP="003004FA">
            <w:pPr>
              <w:spacing w:before="0"/>
              <w:rPr>
                <w:b/>
                <w:bCs/>
              </w:rPr>
            </w:pPr>
            <w:r w:rsidRPr="00FE7F7C">
              <w:rPr>
                <w:b/>
                <w:bCs/>
              </w:rPr>
              <w:t>Information required (</w:t>
            </w:r>
            <w:r>
              <w:rPr>
                <w:b/>
                <w:bCs/>
              </w:rPr>
              <w:t>S</w:t>
            </w:r>
            <w:r w:rsidRPr="00FE7F7C">
              <w:rPr>
                <w:b/>
                <w:bCs/>
              </w:rPr>
              <w:t xml:space="preserve">ection </w:t>
            </w:r>
            <w:r w:rsidR="00176BCB">
              <w:rPr>
                <w:b/>
                <w:bCs/>
              </w:rPr>
              <w:t>B</w:t>
            </w:r>
            <w:r w:rsidRPr="00FE7F7C">
              <w:rPr>
                <w:b/>
                <w:bCs/>
              </w:rPr>
              <w:t>)</w:t>
            </w:r>
          </w:p>
        </w:tc>
        <w:tc>
          <w:tcPr>
            <w:tcW w:w="4868" w:type="dxa"/>
            <w:shd w:val="clear" w:color="auto" w:fill="D9D9D9" w:themeFill="background1" w:themeFillShade="D9"/>
            <w:vAlign w:val="center"/>
          </w:tcPr>
          <w:p w14:paraId="7F4D78B8" w14:textId="77777777" w:rsidR="00E83B57" w:rsidRPr="00FE7F7C" w:rsidRDefault="00E83B57" w:rsidP="003004FA">
            <w:pPr>
              <w:spacing w:before="0"/>
              <w:rPr>
                <w:b/>
                <w:bCs/>
              </w:rPr>
            </w:pPr>
            <w:r w:rsidRPr="00FE7F7C">
              <w:rPr>
                <w:b/>
                <w:bCs/>
              </w:rPr>
              <w:t>Applicant details</w:t>
            </w:r>
          </w:p>
        </w:tc>
      </w:tr>
      <w:tr w:rsidR="00E83B57" w14:paraId="4BDD2701" w14:textId="77777777" w:rsidTr="003004FA">
        <w:trPr>
          <w:trHeight w:val="851"/>
        </w:trPr>
        <w:tc>
          <w:tcPr>
            <w:tcW w:w="4868" w:type="dxa"/>
            <w:vAlign w:val="center"/>
          </w:tcPr>
          <w:p w14:paraId="2B2BE724" w14:textId="77777777" w:rsidR="00E83B57" w:rsidRDefault="00E83B57" w:rsidP="003004FA">
            <w:r>
              <w:t xml:space="preserve">Names(s) of Applicant in full </w:t>
            </w:r>
          </w:p>
        </w:tc>
        <w:tc>
          <w:tcPr>
            <w:tcW w:w="4868" w:type="dxa"/>
            <w:vAlign w:val="center"/>
          </w:tcPr>
          <w:p w14:paraId="4E4F1B75" w14:textId="77777777" w:rsidR="00E83B57" w:rsidRDefault="00E83B57" w:rsidP="003004FA"/>
        </w:tc>
      </w:tr>
      <w:tr w:rsidR="00E83B57" w14:paraId="2470B66A" w14:textId="77777777" w:rsidTr="003004FA">
        <w:trPr>
          <w:trHeight w:val="1134"/>
        </w:trPr>
        <w:tc>
          <w:tcPr>
            <w:tcW w:w="4868" w:type="dxa"/>
            <w:vAlign w:val="center"/>
          </w:tcPr>
          <w:p w14:paraId="7E2E207C" w14:textId="77777777" w:rsidR="00E83B57" w:rsidRDefault="00E83B57" w:rsidP="003004FA">
            <w:r>
              <w:t>Address of Applicant (i.e. usual place of residence, or in the case of a company or firm, the registered or principal office)</w:t>
            </w:r>
          </w:p>
        </w:tc>
        <w:tc>
          <w:tcPr>
            <w:tcW w:w="4868" w:type="dxa"/>
            <w:vAlign w:val="center"/>
          </w:tcPr>
          <w:p w14:paraId="4AA12E0E" w14:textId="77777777" w:rsidR="00E83B57" w:rsidRDefault="00E83B57" w:rsidP="003004FA"/>
        </w:tc>
      </w:tr>
      <w:tr w:rsidR="00E83B57" w14:paraId="78A45AE5" w14:textId="77777777" w:rsidTr="003004FA">
        <w:trPr>
          <w:trHeight w:val="851"/>
        </w:trPr>
        <w:tc>
          <w:tcPr>
            <w:tcW w:w="4868" w:type="dxa"/>
            <w:vAlign w:val="center"/>
          </w:tcPr>
          <w:p w14:paraId="10FAA4DB" w14:textId="3FE9BAE4" w:rsidR="00E83B57" w:rsidRDefault="00E83B57" w:rsidP="003004FA">
            <w:r>
              <w:t>Date of birth</w:t>
            </w:r>
          </w:p>
        </w:tc>
        <w:tc>
          <w:tcPr>
            <w:tcW w:w="4868" w:type="dxa"/>
            <w:vAlign w:val="center"/>
          </w:tcPr>
          <w:p w14:paraId="7A931BF4" w14:textId="77777777" w:rsidR="00E83B57" w:rsidRDefault="00E83B57" w:rsidP="003004FA"/>
        </w:tc>
      </w:tr>
      <w:tr w:rsidR="00E83B57" w14:paraId="395914BA" w14:textId="77777777" w:rsidTr="003004FA">
        <w:trPr>
          <w:trHeight w:val="851"/>
        </w:trPr>
        <w:tc>
          <w:tcPr>
            <w:tcW w:w="4868" w:type="dxa"/>
            <w:vAlign w:val="center"/>
          </w:tcPr>
          <w:p w14:paraId="1312C67E" w14:textId="77777777" w:rsidR="00E83B57" w:rsidRDefault="00E83B57" w:rsidP="003004FA">
            <w:r>
              <w:t>Telephone number</w:t>
            </w:r>
          </w:p>
        </w:tc>
        <w:tc>
          <w:tcPr>
            <w:tcW w:w="4868" w:type="dxa"/>
            <w:vAlign w:val="center"/>
          </w:tcPr>
          <w:p w14:paraId="52559C46" w14:textId="77777777" w:rsidR="00E83B57" w:rsidRDefault="00E83B57" w:rsidP="003004FA"/>
        </w:tc>
      </w:tr>
      <w:tr w:rsidR="00E83B57" w14:paraId="6DCC3331" w14:textId="77777777" w:rsidTr="003004FA">
        <w:trPr>
          <w:trHeight w:val="851"/>
        </w:trPr>
        <w:tc>
          <w:tcPr>
            <w:tcW w:w="4868" w:type="dxa"/>
            <w:vAlign w:val="center"/>
          </w:tcPr>
          <w:p w14:paraId="297D019B" w14:textId="77777777" w:rsidR="00E83B57" w:rsidRDefault="00E83B57" w:rsidP="003004FA">
            <w:r>
              <w:t xml:space="preserve">Email address </w:t>
            </w:r>
          </w:p>
        </w:tc>
        <w:tc>
          <w:tcPr>
            <w:tcW w:w="4868" w:type="dxa"/>
            <w:vAlign w:val="center"/>
          </w:tcPr>
          <w:p w14:paraId="3BB36F93" w14:textId="77777777" w:rsidR="00E83B57" w:rsidRDefault="00E83B57" w:rsidP="003004FA"/>
        </w:tc>
      </w:tr>
      <w:tr w:rsidR="00E83B57" w14:paraId="4457F174" w14:textId="77777777" w:rsidTr="003004FA">
        <w:trPr>
          <w:trHeight w:val="1134"/>
        </w:trPr>
        <w:tc>
          <w:tcPr>
            <w:tcW w:w="4868" w:type="dxa"/>
            <w:vAlign w:val="center"/>
          </w:tcPr>
          <w:p w14:paraId="4DD4C201" w14:textId="79A5DF8A" w:rsidR="00E83B57" w:rsidRDefault="00E83B57" w:rsidP="003004FA">
            <w:r>
              <w:t>Have you previously been registered for skin piercing in any other district? If so, which?</w:t>
            </w:r>
          </w:p>
        </w:tc>
        <w:tc>
          <w:tcPr>
            <w:tcW w:w="4868" w:type="dxa"/>
            <w:vAlign w:val="center"/>
          </w:tcPr>
          <w:p w14:paraId="76238D15" w14:textId="77777777" w:rsidR="00E83B57" w:rsidRDefault="00E83B57" w:rsidP="003004FA">
            <w:r>
              <w:t xml:space="preserve">No  </w:t>
            </w:r>
            <w:sdt>
              <w:sdtPr>
                <w:id w:val="-76592816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CE84DF9" w14:textId="501382F1" w:rsidR="00E83B57" w:rsidRDefault="00E83B57" w:rsidP="003004FA">
            <w:r>
              <w:t xml:space="preserve">Yes </w:t>
            </w:r>
            <w:sdt>
              <w:sdtPr>
                <w:id w:val="-4885100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rPr>
                <w:b/>
                <w:bCs/>
              </w:rPr>
              <w:t>I</w:t>
            </w:r>
            <w:r w:rsidRPr="004E22D3">
              <w:rPr>
                <w:b/>
                <w:bCs/>
              </w:rPr>
              <w:t xml:space="preserve">f YES, please </w:t>
            </w:r>
            <w:r>
              <w:rPr>
                <w:b/>
                <w:bCs/>
              </w:rPr>
              <w:t>give details below:</w:t>
            </w:r>
          </w:p>
          <w:p w14:paraId="0704204D" w14:textId="77777777" w:rsidR="00E83B57" w:rsidRDefault="00E83B57" w:rsidP="003004FA"/>
        </w:tc>
      </w:tr>
      <w:tr w:rsidR="00E83B57" w14:paraId="75E7C142" w14:textId="77777777" w:rsidTr="003004FA">
        <w:trPr>
          <w:trHeight w:val="1134"/>
        </w:trPr>
        <w:tc>
          <w:tcPr>
            <w:tcW w:w="4868" w:type="dxa"/>
            <w:vAlign w:val="center"/>
          </w:tcPr>
          <w:p w14:paraId="4433A68A" w14:textId="219D737D" w:rsidR="00E83B57" w:rsidRDefault="00E83B57" w:rsidP="003004FA">
            <w:r>
              <w:t>Have you ever been convicted of an offence under these or any related Acts or refused a licence?</w:t>
            </w:r>
          </w:p>
        </w:tc>
        <w:tc>
          <w:tcPr>
            <w:tcW w:w="4868" w:type="dxa"/>
            <w:vAlign w:val="center"/>
          </w:tcPr>
          <w:p w14:paraId="6EFD09F6" w14:textId="77777777" w:rsidR="00E83B57" w:rsidRDefault="00E83B57" w:rsidP="00E83B57">
            <w:r>
              <w:t xml:space="preserve">No  </w:t>
            </w:r>
            <w:sdt>
              <w:sdtPr>
                <w:id w:val="-1702008157"/>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C74153B" w14:textId="0BCD7B60" w:rsidR="00E83B57" w:rsidRDefault="00E83B57" w:rsidP="00E83B57">
            <w:r>
              <w:t xml:space="preserve">Yes </w:t>
            </w:r>
            <w:sdt>
              <w:sdtPr>
                <w:id w:val="934396022"/>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rPr>
                <w:b/>
                <w:bCs/>
              </w:rPr>
              <w:t>I</w:t>
            </w:r>
            <w:r w:rsidRPr="004E22D3">
              <w:rPr>
                <w:b/>
                <w:bCs/>
              </w:rPr>
              <w:t xml:space="preserve">f YES, please </w:t>
            </w:r>
            <w:r>
              <w:rPr>
                <w:b/>
                <w:bCs/>
              </w:rPr>
              <w:t xml:space="preserve">give details below: </w:t>
            </w:r>
          </w:p>
          <w:p w14:paraId="0C88C484" w14:textId="77777777" w:rsidR="00E83B57" w:rsidRDefault="00E83B57" w:rsidP="003004FA"/>
        </w:tc>
      </w:tr>
      <w:tr w:rsidR="00176BCB" w14:paraId="30CD0407" w14:textId="77777777" w:rsidTr="003004FA">
        <w:trPr>
          <w:trHeight w:val="1134"/>
        </w:trPr>
        <w:tc>
          <w:tcPr>
            <w:tcW w:w="4868" w:type="dxa"/>
            <w:vAlign w:val="center"/>
          </w:tcPr>
          <w:p w14:paraId="4D856733" w14:textId="609BADB0" w:rsidR="00176BCB" w:rsidRDefault="00176BCB" w:rsidP="003004FA">
            <w:r>
              <w:t xml:space="preserve">Business name and premises of the address where you will be working </w:t>
            </w:r>
          </w:p>
        </w:tc>
        <w:tc>
          <w:tcPr>
            <w:tcW w:w="4868" w:type="dxa"/>
            <w:vAlign w:val="center"/>
          </w:tcPr>
          <w:p w14:paraId="11D4EE77" w14:textId="66D74494" w:rsidR="00176BCB" w:rsidRPr="00176BCB" w:rsidRDefault="00176BCB" w:rsidP="00E83B57">
            <w:pPr>
              <w:rPr>
                <w:b/>
                <w:bCs/>
              </w:rPr>
            </w:pPr>
          </w:p>
        </w:tc>
      </w:tr>
      <w:tr w:rsidR="00E53AC1" w14:paraId="2AF4A832" w14:textId="77777777" w:rsidTr="003004FA">
        <w:trPr>
          <w:trHeight w:val="1134"/>
        </w:trPr>
        <w:tc>
          <w:tcPr>
            <w:tcW w:w="4868" w:type="dxa"/>
            <w:vAlign w:val="center"/>
          </w:tcPr>
          <w:p w14:paraId="42A1C9E3" w14:textId="17872433" w:rsidR="00E53AC1" w:rsidRDefault="00E53AC1" w:rsidP="00E53AC1">
            <w:r>
              <w:t xml:space="preserve">Are you a member of any recognised professional body or association? </w:t>
            </w:r>
          </w:p>
        </w:tc>
        <w:tc>
          <w:tcPr>
            <w:tcW w:w="4868" w:type="dxa"/>
            <w:vAlign w:val="center"/>
          </w:tcPr>
          <w:p w14:paraId="36DCCE1D" w14:textId="77777777" w:rsidR="00E53AC1" w:rsidRDefault="00E53AC1" w:rsidP="00E53AC1">
            <w:r>
              <w:t xml:space="preserve">No  </w:t>
            </w:r>
            <w:sdt>
              <w:sdtPr>
                <w:id w:val="-1115354263"/>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FDBF0FF" w14:textId="77777777" w:rsidR="00E53AC1" w:rsidRDefault="00E53AC1" w:rsidP="00E53AC1">
            <w:r>
              <w:t xml:space="preserve">Yes </w:t>
            </w:r>
            <w:sdt>
              <w:sdtPr>
                <w:id w:val="-18051569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3B944E6" w14:textId="77777777" w:rsidR="00E53AC1" w:rsidRDefault="00E53AC1" w:rsidP="00E53AC1"/>
          <w:p w14:paraId="3594F25D" w14:textId="77777777" w:rsidR="00E53AC1" w:rsidRDefault="00E53AC1" w:rsidP="00E53AC1"/>
          <w:p w14:paraId="53CAED0B" w14:textId="2E22A637" w:rsidR="00E53AC1" w:rsidRDefault="00E53AC1" w:rsidP="00E53AC1">
            <w:r w:rsidRPr="00176BCB">
              <w:rPr>
                <w:b/>
                <w:bCs/>
              </w:rPr>
              <w:t>Please provide documentary proof membership. Any original documents will be returned</w:t>
            </w:r>
          </w:p>
        </w:tc>
      </w:tr>
      <w:tr w:rsidR="00E53AC1" w14:paraId="3EAACE59" w14:textId="77777777" w:rsidTr="003004FA">
        <w:trPr>
          <w:trHeight w:val="1134"/>
        </w:trPr>
        <w:tc>
          <w:tcPr>
            <w:tcW w:w="4868" w:type="dxa"/>
            <w:vAlign w:val="center"/>
          </w:tcPr>
          <w:p w14:paraId="05A2B830" w14:textId="749B10E7" w:rsidR="00E53AC1" w:rsidRDefault="00E53AC1" w:rsidP="00E53AC1">
            <w:r>
              <w:t xml:space="preserve">Particulars of relevant qualifications and details of qualification </w:t>
            </w:r>
          </w:p>
        </w:tc>
        <w:tc>
          <w:tcPr>
            <w:tcW w:w="4868" w:type="dxa"/>
            <w:vAlign w:val="center"/>
          </w:tcPr>
          <w:p w14:paraId="4E80CFA5" w14:textId="77777777" w:rsidR="00E53AC1" w:rsidRDefault="00E53AC1" w:rsidP="00E53AC1"/>
        </w:tc>
      </w:tr>
      <w:tr w:rsidR="00E53AC1" w14:paraId="0D9C1B0C" w14:textId="77777777" w:rsidTr="003004FA">
        <w:trPr>
          <w:trHeight w:val="1134"/>
        </w:trPr>
        <w:tc>
          <w:tcPr>
            <w:tcW w:w="4868" w:type="dxa"/>
            <w:vAlign w:val="center"/>
          </w:tcPr>
          <w:p w14:paraId="1B4848FF" w14:textId="66ED914C" w:rsidR="00E53AC1" w:rsidRDefault="00E53AC1" w:rsidP="00E53AC1">
            <w:r>
              <w:t>Tick if you are providing copies of your qualifications</w:t>
            </w:r>
          </w:p>
        </w:tc>
        <w:sdt>
          <w:sdtPr>
            <w:id w:val="-1897350528"/>
            <w14:checkbox>
              <w14:checked w14:val="0"/>
              <w14:checkedState w14:val="2612" w14:font="MS Gothic"/>
              <w14:uncheckedState w14:val="2610" w14:font="MS Gothic"/>
            </w14:checkbox>
          </w:sdtPr>
          <w:sdtEndPr/>
          <w:sdtContent>
            <w:tc>
              <w:tcPr>
                <w:tcW w:w="4868" w:type="dxa"/>
                <w:vAlign w:val="center"/>
              </w:tcPr>
              <w:p w14:paraId="3F251B7B" w14:textId="10C86E41" w:rsidR="00E53AC1" w:rsidRDefault="00E53AC1" w:rsidP="00E53AC1">
                <w:r>
                  <w:rPr>
                    <w:rFonts w:ascii="MS Gothic" w:eastAsia="MS Gothic" w:hAnsi="MS Gothic" w:hint="eastAsia"/>
                  </w:rPr>
                  <w:t>☐</w:t>
                </w:r>
              </w:p>
            </w:tc>
          </w:sdtContent>
        </w:sdt>
      </w:tr>
    </w:tbl>
    <w:p w14:paraId="61F68C34" w14:textId="77777777" w:rsidR="00E83B57" w:rsidRPr="00E83B57" w:rsidRDefault="00E83B57" w:rsidP="00E83B57"/>
    <w:p w14:paraId="4B181BFF" w14:textId="089E4559" w:rsidR="00E83B57" w:rsidRDefault="00E83B57" w:rsidP="00E83B57">
      <w:pPr>
        <w:pStyle w:val="Heading2"/>
      </w:pPr>
      <w:r>
        <w:lastRenderedPageBreak/>
        <w:t xml:space="preserve">Section </w:t>
      </w:r>
      <w:r w:rsidR="00176BCB">
        <w:t xml:space="preserve">C: Declaration </w:t>
      </w:r>
    </w:p>
    <w:p w14:paraId="7FB7554A" w14:textId="74E153DA" w:rsidR="00176BCB" w:rsidRDefault="00176BCB" w:rsidP="00176BCB">
      <w:pPr>
        <w:pStyle w:val="ListParagraph"/>
        <w:numPr>
          <w:ilvl w:val="0"/>
          <w:numId w:val="3"/>
        </w:numPr>
      </w:pPr>
      <w:r>
        <w:t>I believe, to the best of my knowledge, the information provided in this application is true.</w:t>
      </w:r>
    </w:p>
    <w:p w14:paraId="374FFBC2" w14:textId="1CDFA9D3" w:rsidR="00176BCB" w:rsidRDefault="00176BCB" w:rsidP="00176BCB">
      <w:pPr>
        <w:pStyle w:val="ListParagraph"/>
        <w:numPr>
          <w:ilvl w:val="0"/>
          <w:numId w:val="3"/>
        </w:numPr>
      </w:pPr>
      <w:r>
        <w:t>I understand that if I knowingly or recklessly make a false statement or omit any material particular, I shall be guilty of an offence, which is punishable by a fine.</w:t>
      </w:r>
    </w:p>
    <w:p w14:paraId="127A0F55" w14:textId="72F444EC" w:rsidR="00176BCB" w:rsidRDefault="00176BCB" w:rsidP="00176BCB">
      <w:pPr>
        <w:pStyle w:val="ListParagraph"/>
        <w:numPr>
          <w:ilvl w:val="0"/>
          <w:numId w:val="3"/>
        </w:numPr>
      </w:pPr>
      <w:r>
        <w:t>I consent to the information supplied on this application and declaration forms to be divulged to the Police and other agencies involved in the prevention of fraud.</w:t>
      </w:r>
    </w:p>
    <w:p w14:paraId="7B51EF98" w14:textId="77777777" w:rsidR="00176BCB" w:rsidRDefault="00176BCB" w:rsidP="00176BCB"/>
    <w:p w14:paraId="39F72174" w14:textId="77777777" w:rsidR="00176BCB" w:rsidRDefault="00176BCB" w:rsidP="00176BCB">
      <w:r>
        <w:t>If you are convicted or cautioned of any offence during the period of your licence, you MUST inform the Council’s Licensing Authority within 14 days of the conviction/caution.</w:t>
      </w:r>
    </w:p>
    <w:p w14:paraId="0658D23D" w14:textId="77777777" w:rsidR="00176BCB" w:rsidRDefault="00176BCB" w:rsidP="00176BCB"/>
    <w:p w14:paraId="084B9DF8" w14:textId="5E72EC21" w:rsidR="00176BCB" w:rsidRDefault="00176BCB" w:rsidP="00176BCB">
      <w:r w:rsidRPr="00176BCB">
        <w:rPr>
          <w:b/>
          <w:bCs/>
        </w:rPr>
        <w:t xml:space="preserve">I have read and understood the </w:t>
      </w:r>
      <w:hyperlink r:id="rId8" w:history="1">
        <w:r w:rsidRPr="00CE553C">
          <w:rPr>
            <w:rStyle w:val="Hyperlink"/>
            <w:b/>
            <w:bCs/>
          </w:rPr>
          <w:t>Local Byelaws for Hygienic Skin Piercing</w:t>
        </w:r>
      </w:hyperlink>
      <w:r>
        <w:t xml:space="preserve"> </w:t>
      </w:r>
      <w:r>
        <w:rPr>
          <w:rFonts w:ascii="Segoe UI Symbol" w:hAnsi="Segoe UI Symbol" w:cs="Segoe UI Symbol"/>
        </w:rPr>
        <w:t>☐</w:t>
      </w:r>
    </w:p>
    <w:p w14:paraId="57F7EBD0" w14:textId="77777777" w:rsidR="00176BCB" w:rsidRDefault="00176BCB" w:rsidP="00176BCB">
      <w:r>
        <w:t>(Please select box)</w:t>
      </w:r>
    </w:p>
    <w:p w14:paraId="5BA0DA6B" w14:textId="77777777" w:rsidR="00176BCB" w:rsidRDefault="00176BCB" w:rsidP="00176BCB"/>
    <w:tbl>
      <w:tblPr>
        <w:tblStyle w:val="TableGrid"/>
        <w:tblW w:w="0" w:type="auto"/>
        <w:tblLook w:val="04A0" w:firstRow="1" w:lastRow="0" w:firstColumn="1" w:lastColumn="0" w:noHBand="0" w:noVBand="1"/>
        <w:tblCaption w:val="Section C"/>
        <w:tblDescription w:val="Declaration section"/>
      </w:tblPr>
      <w:tblGrid>
        <w:gridCol w:w="4868"/>
        <w:gridCol w:w="4868"/>
      </w:tblGrid>
      <w:tr w:rsidR="00176BCB" w:rsidRPr="00176BCB" w14:paraId="790F697F" w14:textId="77777777" w:rsidTr="003004FA">
        <w:trPr>
          <w:trHeight w:val="567"/>
          <w:tblHeader/>
        </w:trPr>
        <w:tc>
          <w:tcPr>
            <w:tcW w:w="4868" w:type="dxa"/>
            <w:shd w:val="clear" w:color="auto" w:fill="D9D9D9" w:themeFill="background1" w:themeFillShade="D9"/>
            <w:vAlign w:val="center"/>
          </w:tcPr>
          <w:p w14:paraId="5366A243" w14:textId="4F7C3D3C" w:rsidR="00176BCB" w:rsidRPr="00176BCB" w:rsidRDefault="00176BCB" w:rsidP="00176BCB">
            <w:pPr>
              <w:spacing w:before="0" w:line="278" w:lineRule="auto"/>
              <w:contextualSpacing w:val="0"/>
              <w:rPr>
                <w:b/>
                <w:bCs/>
              </w:rPr>
            </w:pPr>
            <w:r w:rsidRPr="00176BCB">
              <w:rPr>
                <w:b/>
                <w:bCs/>
              </w:rPr>
              <w:t>Declaration (Sectio</w:t>
            </w:r>
            <w:r>
              <w:rPr>
                <w:b/>
                <w:bCs/>
              </w:rPr>
              <w:t>n C</w:t>
            </w:r>
            <w:r w:rsidRPr="00176BCB">
              <w:rPr>
                <w:b/>
                <w:bCs/>
              </w:rPr>
              <w:t>)</w:t>
            </w:r>
          </w:p>
        </w:tc>
        <w:tc>
          <w:tcPr>
            <w:tcW w:w="4868" w:type="dxa"/>
            <w:shd w:val="clear" w:color="auto" w:fill="D9D9D9" w:themeFill="background1" w:themeFillShade="D9"/>
            <w:vAlign w:val="center"/>
          </w:tcPr>
          <w:p w14:paraId="236BC91F" w14:textId="77777777" w:rsidR="00176BCB" w:rsidRPr="00176BCB" w:rsidRDefault="00176BCB" w:rsidP="00176BCB">
            <w:pPr>
              <w:spacing w:before="0" w:line="278" w:lineRule="auto"/>
              <w:contextualSpacing w:val="0"/>
              <w:rPr>
                <w:b/>
                <w:bCs/>
              </w:rPr>
            </w:pPr>
            <w:r w:rsidRPr="00176BCB">
              <w:rPr>
                <w:b/>
                <w:bCs/>
              </w:rPr>
              <w:t xml:space="preserve">Information required </w:t>
            </w:r>
          </w:p>
        </w:tc>
      </w:tr>
      <w:tr w:rsidR="00176BCB" w:rsidRPr="00176BCB" w14:paraId="594CC7FF" w14:textId="77777777" w:rsidTr="00176BCB">
        <w:trPr>
          <w:trHeight w:val="948"/>
        </w:trPr>
        <w:tc>
          <w:tcPr>
            <w:tcW w:w="4868" w:type="dxa"/>
            <w:vAlign w:val="center"/>
          </w:tcPr>
          <w:p w14:paraId="5F4F3907" w14:textId="77777777" w:rsidR="00176BCB" w:rsidRPr="00176BCB" w:rsidRDefault="00176BCB" w:rsidP="00176BCB">
            <w:pPr>
              <w:spacing w:before="0" w:line="278" w:lineRule="auto"/>
              <w:contextualSpacing w:val="0"/>
            </w:pPr>
            <w:r w:rsidRPr="00176BCB">
              <w:t xml:space="preserve">Applicant signature </w:t>
            </w:r>
          </w:p>
        </w:tc>
        <w:tc>
          <w:tcPr>
            <w:tcW w:w="4868" w:type="dxa"/>
            <w:vAlign w:val="center"/>
          </w:tcPr>
          <w:p w14:paraId="7D4BA02D" w14:textId="77777777" w:rsidR="00176BCB" w:rsidRPr="00176BCB" w:rsidRDefault="00176BCB" w:rsidP="00176BCB">
            <w:pPr>
              <w:spacing w:before="0" w:line="278" w:lineRule="auto"/>
              <w:contextualSpacing w:val="0"/>
            </w:pPr>
          </w:p>
        </w:tc>
      </w:tr>
      <w:tr w:rsidR="00176BCB" w:rsidRPr="00176BCB" w14:paraId="28954341" w14:textId="77777777" w:rsidTr="003004FA">
        <w:trPr>
          <w:trHeight w:val="567"/>
        </w:trPr>
        <w:tc>
          <w:tcPr>
            <w:tcW w:w="4868" w:type="dxa"/>
            <w:vAlign w:val="center"/>
          </w:tcPr>
          <w:p w14:paraId="71A15FF8" w14:textId="77777777" w:rsidR="00176BCB" w:rsidRPr="00176BCB" w:rsidRDefault="00176BCB" w:rsidP="00176BCB">
            <w:pPr>
              <w:spacing w:before="0" w:line="278" w:lineRule="auto"/>
              <w:contextualSpacing w:val="0"/>
            </w:pPr>
            <w:r w:rsidRPr="00176BCB">
              <w:t>Print name</w:t>
            </w:r>
          </w:p>
        </w:tc>
        <w:tc>
          <w:tcPr>
            <w:tcW w:w="4868" w:type="dxa"/>
            <w:vAlign w:val="center"/>
          </w:tcPr>
          <w:p w14:paraId="56EBA13B" w14:textId="77777777" w:rsidR="00176BCB" w:rsidRPr="00176BCB" w:rsidRDefault="00176BCB" w:rsidP="00176BCB">
            <w:pPr>
              <w:spacing w:before="0" w:line="278" w:lineRule="auto"/>
              <w:contextualSpacing w:val="0"/>
            </w:pPr>
          </w:p>
        </w:tc>
      </w:tr>
      <w:tr w:rsidR="00176BCB" w:rsidRPr="00176BCB" w14:paraId="34678BBE" w14:textId="77777777" w:rsidTr="003004FA">
        <w:trPr>
          <w:trHeight w:val="567"/>
        </w:trPr>
        <w:tc>
          <w:tcPr>
            <w:tcW w:w="4868" w:type="dxa"/>
            <w:vAlign w:val="center"/>
          </w:tcPr>
          <w:p w14:paraId="0141E0E5" w14:textId="77777777" w:rsidR="00176BCB" w:rsidRPr="00176BCB" w:rsidRDefault="00176BCB" w:rsidP="00176BCB">
            <w:pPr>
              <w:spacing w:before="0" w:line="278" w:lineRule="auto"/>
              <w:contextualSpacing w:val="0"/>
            </w:pPr>
            <w:r w:rsidRPr="00176BCB">
              <w:t>Date</w:t>
            </w:r>
          </w:p>
        </w:tc>
        <w:tc>
          <w:tcPr>
            <w:tcW w:w="4868" w:type="dxa"/>
            <w:vAlign w:val="center"/>
          </w:tcPr>
          <w:p w14:paraId="575D6138" w14:textId="77777777" w:rsidR="00176BCB" w:rsidRPr="00176BCB" w:rsidRDefault="00176BCB" w:rsidP="00176BCB">
            <w:pPr>
              <w:spacing w:before="0" w:line="278" w:lineRule="auto"/>
              <w:contextualSpacing w:val="0"/>
            </w:pPr>
          </w:p>
        </w:tc>
      </w:tr>
    </w:tbl>
    <w:p w14:paraId="53C39B04" w14:textId="77777777" w:rsidR="00176BCB" w:rsidRPr="00176BCB" w:rsidRDefault="00176BCB" w:rsidP="00176BCB">
      <w:pPr>
        <w:rPr>
          <w:color w:val="0070C0"/>
          <w:u w:val="single"/>
        </w:rPr>
      </w:pPr>
    </w:p>
    <w:p w14:paraId="78427AC4" w14:textId="77777777" w:rsidR="00176BCB" w:rsidRDefault="00176BCB" w:rsidP="00176BCB">
      <w:pPr>
        <w:pStyle w:val="Heading2"/>
      </w:pPr>
      <w:r>
        <w:t>Enclosures required</w:t>
      </w:r>
    </w:p>
    <w:p w14:paraId="296C9C94" w14:textId="77777777" w:rsidR="00176BCB" w:rsidRDefault="00176BCB" w:rsidP="00176BCB">
      <w:pPr>
        <w:pStyle w:val="ListParagraph"/>
        <w:numPr>
          <w:ilvl w:val="0"/>
          <w:numId w:val="4"/>
        </w:numPr>
        <w:spacing w:before="0"/>
      </w:pPr>
      <w:r>
        <w:t>Application fee</w:t>
      </w:r>
      <w:r>
        <w:tab/>
      </w:r>
      <w:r>
        <w:tab/>
      </w:r>
      <w:r>
        <w:tab/>
      </w:r>
      <w:r>
        <w:tab/>
      </w:r>
      <w:r>
        <w:tab/>
      </w:r>
      <w:sdt>
        <w:sdtPr>
          <w:id w:val="105496581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6BF987B" w14:textId="77777777" w:rsidR="00176BCB" w:rsidRDefault="00176BCB" w:rsidP="00176BCB">
      <w:pPr>
        <w:pStyle w:val="ListParagraph"/>
        <w:numPr>
          <w:ilvl w:val="0"/>
          <w:numId w:val="4"/>
        </w:numPr>
        <w:spacing w:before="0"/>
      </w:pPr>
      <w:r>
        <w:t xml:space="preserve">Passport sized photographs of the applicant </w:t>
      </w:r>
      <w:r>
        <w:tab/>
      </w:r>
      <w:sdt>
        <w:sdtPr>
          <w:id w:val="-1711792713"/>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3F4981CC" w14:textId="77777777" w:rsidR="00176BCB" w:rsidRDefault="00176BCB" w:rsidP="00176BCB">
      <w:pPr>
        <w:pStyle w:val="ListParagraph"/>
        <w:numPr>
          <w:ilvl w:val="0"/>
          <w:numId w:val="4"/>
        </w:numPr>
        <w:spacing w:before="0"/>
      </w:pPr>
      <w:r>
        <w:t>copy of qualifications</w:t>
      </w:r>
      <w:r>
        <w:tab/>
      </w:r>
      <w:r>
        <w:tab/>
      </w:r>
      <w:r>
        <w:tab/>
      </w:r>
      <w:r>
        <w:tab/>
      </w:r>
      <w:sdt>
        <w:sdtPr>
          <w:id w:val="-359043763"/>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02054428" w14:textId="77777777" w:rsidR="00176BCB" w:rsidRDefault="00176BCB" w:rsidP="00176BCB">
      <w:pPr>
        <w:pStyle w:val="ListParagraph"/>
        <w:numPr>
          <w:ilvl w:val="0"/>
          <w:numId w:val="4"/>
        </w:numPr>
        <w:spacing w:before="0"/>
      </w:pPr>
      <w:r>
        <w:t>Public Liability Insurance (minimum £5 million)</w:t>
      </w:r>
      <w:r>
        <w:tab/>
      </w:r>
      <w:sdt>
        <w:sdtPr>
          <w:id w:val="911735927"/>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82C6D10" w14:textId="77777777" w:rsidR="00176BCB" w:rsidRDefault="00176BCB" w:rsidP="00176BCB">
      <w:pPr>
        <w:pStyle w:val="Heading2"/>
      </w:pPr>
      <w:r>
        <w:t>Fees and payment methods</w:t>
      </w:r>
    </w:p>
    <w:p w14:paraId="4B60CA6A" w14:textId="09754E62" w:rsidR="00176BCB" w:rsidRDefault="00176BCB" w:rsidP="00176BCB">
      <w:pPr>
        <w:rPr>
          <w:color w:val="0070C0"/>
        </w:rPr>
      </w:pPr>
      <w:r>
        <w:t xml:space="preserve">You can find the fees for registration </w:t>
      </w:r>
      <w:r w:rsidR="0015603C">
        <w:t xml:space="preserve">and </w:t>
      </w:r>
      <w:r>
        <w:t xml:space="preserve">payment methods, </w:t>
      </w:r>
      <w:r w:rsidR="0015603C">
        <w:t xml:space="preserve">on our page for </w:t>
      </w:r>
      <w:hyperlink r:id="rId9" w:history="1">
        <w:r w:rsidR="00E562D4">
          <w:rPr>
            <w:rStyle w:val="Hyperlink"/>
          </w:rPr>
          <w:t>registrations</w:t>
        </w:r>
        <w:r w:rsidR="0015603C" w:rsidRPr="003F39DF">
          <w:rPr>
            <w:rStyle w:val="Hyperlink"/>
          </w:rPr>
          <w:t xml:space="preserve"> for tattooing and other skin piercing treatments in the South Lakeland area</w:t>
        </w:r>
      </w:hyperlink>
      <w:r w:rsidR="0015603C">
        <w:t xml:space="preserve">. </w:t>
      </w:r>
    </w:p>
    <w:p w14:paraId="5B4228E9" w14:textId="77777777" w:rsidR="00176BCB" w:rsidRDefault="00176BCB" w:rsidP="00176BCB">
      <w:pPr>
        <w:pStyle w:val="Heading2"/>
      </w:pPr>
      <w:r>
        <w:t>Useful links</w:t>
      </w:r>
    </w:p>
    <w:p w14:paraId="14285BC6" w14:textId="77777777" w:rsidR="00176BCB" w:rsidRDefault="00176BCB" w:rsidP="00176BCB">
      <w:r w:rsidRPr="00623718">
        <w:t xml:space="preserve">CIEH Tattooing and skin piercing guidance toolkit - </w:t>
      </w:r>
      <w:r>
        <w:t xml:space="preserve"> </w:t>
      </w:r>
      <w:hyperlink r:id="rId10" w:history="1">
        <w:r w:rsidRPr="005D3B49">
          <w:rPr>
            <w:rStyle w:val="Hyperlink"/>
          </w:rPr>
          <w:t>https://www.cieh.org/media/2004/tattooing-and-body-piercing-guidance-toolkit-july-2013.pdf</w:t>
        </w:r>
      </w:hyperlink>
      <w:r>
        <w:t xml:space="preserve"> </w:t>
      </w:r>
    </w:p>
    <w:p w14:paraId="308288AC" w14:textId="77777777" w:rsidR="00E83B57" w:rsidRDefault="00E83B57" w:rsidP="00E83B57"/>
    <w:p w14:paraId="7B14F673" w14:textId="0282B8BD" w:rsidR="00FE1E89" w:rsidRPr="00084C5B" w:rsidRDefault="00FE1E89" w:rsidP="00FE1E89">
      <w:pPr>
        <w:pStyle w:val="Heading2"/>
      </w:pPr>
      <w:bookmarkStart w:id="0" w:name="_Notes"/>
      <w:bookmarkEnd w:id="0"/>
      <w:r w:rsidRPr="00084C5B">
        <w:lastRenderedPageBreak/>
        <w:t>Notes</w:t>
      </w:r>
    </w:p>
    <w:p w14:paraId="5D1BA975" w14:textId="791F05CA" w:rsidR="00004790" w:rsidRDefault="00004790" w:rsidP="00004790">
      <w:pPr>
        <w:pStyle w:val="Heading3"/>
      </w:pPr>
      <w:r>
        <w:t>Application information</w:t>
      </w:r>
    </w:p>
    <w:p w14:paraId="524AEF78" w14:textId="272AC332" w:rsidR="0015603C" w:rsidRPr="0015603C" w:rsidRDefault="000A3287" w:rsidP="000A3287">
      <w:r w:rsidRPr="0015603C">
        <w:t xml:space="preserve">The Local Government (Miscellaneous Provisions) Act 1982 </w:t>
      </w:r>
      <w:r w:rsidR="0015603C" w:rsidRPr="0015603C">
        <w:t>(</w:t>
      </w:r>
      <w:r w:rsidRPr="0015603C">
        <w:t>Part VII</w:t>
      </w:r>
      <w:r w:rsidR="0015603C" w:rsidRPr="0015603C">
        <w:t>)</w:t>
      </w:r>
      <w:r w:rsidRPr="0015603C">
        <w:t xml:space="preserve"> requires that the following types of skin piercing need be registered with the Council</w:t>
      </w:r>
      <w:r w:rsidR="0015603C" w:rsidRPr="0015603C">
        <w:t xml:space="preserve">: </w:t>
      </w:r>
    </w:p>
    <w:p w14:paraId="48C1FD0D" w14:textId="77777777" w:rsidR="0015603C" w:rsidRPr="0015603C" w:rsidRDefault="0015603C" w:rsidP="000A3287">
      <w:pPr>
        <w:rPr>
          <w:bCs/>
        </w:rPr>
      </w:pPr>
    </w:p>
    <w:p w14:paraId="29FB90B9" w14:textId="77777777" w:rsidR="0015603C" w:rsidRPr="0015603C" w:rsidRDefault="0015603C" w:rsidP="0015603C">
      <w:pPr>
        <w:pStyle w:val="Heading3"/>
        <w:numPr>
          <w:ilvl w:val="0"/>
          <w:numId w:val="5"/>
        </w:numPr>
        <w:rPr>
          <w:b w:val="0"/>
          <w:bCs/>
        </w:rPr>
      </w:pPr>
      <w:r w:rsidRPr="0015603C">
        <w:rPr>
          <w:b w:val="0"/>
          <w:bCs/>
        </w:rPr>
        <w:t>Cosmetic Piercing</w:t>
      </w:r>
    </w:p>
    <w:p w14:paraId="7EACAFDB" w14:textId="77777777" w:rsidR="0015603C" w:rsidRPr="0015603C" w:rsidRDefault="0015603C" w:rsidP="0015603C">
      <w:pPr>
        <w:pStyle w:val="Heading3"/>
        <w:numPr>
          <w:ilvl w:val="0"/>
          <w:numId w:val="5"/>
        </w:numPr>
        <w:rPr>
          <w:b w:val="0"/>
          <w:bCs/>
        </w:rPr>
      </w:pPr>
      <w:r w:rsidRPr="0015603C">
        <w:rPr>
          <w:b w:val="0"/>
          <w:bCs/>
        </w:rPr>
        <w:t>Tattooing</w:t>
      </w:r>
    </w:p>
    <w:p w14:paraId="5DD64751" w14:textId="77777777" w:rsidR="0015603C" w:rsidRPr="0015603C" w:rsidRDefault="0015603C" w:rsidP="0015603C">
      <w:pPr>
        <w:pStyle w:val="Heading3"/>
        <w:numPr>
          <w:ilvl w:val="0"/>
          <w:numId w:val="5"/>
        </w:numPr>
        <w:rPr>
          <w:b w:val="0"/>
          <w:bCs/>
        </w:rPr>
      </w:pPr>
      <w:r w:rsidRPr="0015603C">
        <w:rPr>
          <w:b w:val="0"/>
          <w:bCs/>
        </w:rPr>
        <w:t>Electrolysis</w:t>
      </w:r>
    </w:p>
    <w:p w14:paraId="38293C26" w14:textId="77777777" w:rsidR="0015603C" w:rsidRPr="0015603C" w:rsidRDefault="0015603C" w:rsidP="0015603C">
      <w:pPr>
        <w:pStyle w:val="Heading3"/>
        <w:numPr>
          <w:ilvl w:val="0"/>
          <w:numId w:val="5"/>
        </w:numPr>
        <w:rPr>
          <w:b w:val="0"/>
          <w:bCs/>
        </w:rPr>
      </w:pPr>
      <w:r w:rsidRPr="0015603C">
        <w:rPr>
          <w:b w:val="0"/>
          <w:bCs/>
        </w:rPr>
        <w:t>Acupuncture</w:t>
      </w:r>
    </w:p>
    <w:p w14:paraId="3EA392CF" w14:textId="100558B8" w:rsidR="0015603C" w:rsidRDefault="0015603C" w:rsidP="0015603C">
      <w:pPr>
        <w:pStyle w:val="Heading3"/>
        <w:numPr>
          <w:ilvl w:val="0"/>
          <w:numId w:val="5"/>
        </w:numPr>
        <w:rPr>
          <w:b w:val="0"/>
          <w:bCs/>
        </w:rPr>
      </w:pPr>
      <w:r w:rsidRPr="0015603C">
        <w:rPr>
          <w:b w:val="0"/>
          <w:bCs/>
        </w:rPr>
        <w:t>Semi-permanent skin colouring</w:t>
      </w:r>
    </w:p>
    <w:p w14:paraId="4A28F122" w14:textId="77777777" w:rsidR="0015603C" w:rsidRDefault="0015603C" w:rsidP="000A3287">
      <w:pPr>
        <w:rPr>
          <w:highlight w:val="yellow"/>
        </w:rPr>
      </w:pPr>
    </w:p>
    <w:p w14:paraId="2F0A71BF" w14:textId="06C5AE89" w:rsidR="000A3287" w:rsidRPr="0015603C" w:rsidRDefault="000A3287" w:rsidP="000A3287">
      <w:r w:rsidRPr="0015603C">
        <w:t xml:space="preserve">South Lakeland District Council adopted </w:t>
      </w:r>
      <w:r w:rsidR="0015603C" w:rsidRPr="0015603C">
        <w:t>S</w:t>
      </w:r>
      <w:r w:rsidRPr="0015603C">
        <w:t>ection 120 of the Local Government Act 2003</w:t>
      </w:r>
      <w:r w:rsidR="0015603C" w:rsidRPr="0015603C">
        <w:t xml:space="preserve"> on 2 August 2010. This added </w:t>
      </w:r>
      <w:r w:rsidRPr="0015603C">
        <w:t xml:space="preserve">cosmetic body piercing and semi-permanent skin-colouring to the practices which </w:t>
      </w:r>
      <w:r w:rsidR="0015603C" w:rsidRPr="0015603C">
        <w:t>must</w:t>
      </w:r>
      <w:r w:rsidRPr="0015603C">
        <w:t xml:space="preserve"> registered with the Council.</w:t>
      </w:r>
    </w:p>
    <w:p w14:paraId="741AECBD" w14:textId="77777777" w:rsidR="0015603C" w:rsidRDefault="0015603C" w:rsidP="000A3287"/>
    <w:p w14:paraId="1F4630F2" w14:textId="66D490C9" w:rsidR="0015603C" w:rsidRDefault="0015603C" w:rsidP="0015603C">
      <w:r>
        <w:t>The following treatments can only take place in a premises where both the premises and applicant are registered with the local authority:</w:t>
      </w:r>
    </w:p>
    <w:p w14:paraId="62D07E9E" w14:textId="77777777" w:rsidR="0015603C" w:rsidRDefault="0015603C" w:rsidP="0015603C">
      <w:pPr>
        <w:pStyle w:val="ListParagraph"/>
        <w:numPr>
          <w:ilvl w:val="0"/>
          <w:numId w:val="4"/>
        </w:numPr>
      </w:pPr>
      <w:r>
        <w:t>cosmetic piercing</w:t>
      </w:r>
    </w:p>
    <w:p w14:paraId="739650E8" w14:textId="77777777" w:rsidR="0015603C" w:rsidRDefault="0015603C" w:rsidP="0015603C">
      <w:pPr>
        <w:pStyle w:val="ListParagraph"/>
        <w:numPr>
          <w:ilvl w:val="0"/>
          <w:numId w:val="4"/>
        </w:numPr>
      </w:pPr>
      <w:r>
        <w:t xml:space="preserve">ear piercing </w:t>
      </w:r>
    </w:p>
    <w:p w14:paraId="68AAC87E" w14:textId="77777777" w:rsidR="0015603C" w:rsidRDefault="0015603C" w:rsidP="0015603C">
      <w:pPr>
        <w:pStyle w:val="ListParagraph"/>
        <w:numPr>
          <w:ilvl w:val="0"/>
          <w:numId w:val="4"/>
        </w:numPr>
      </w:pPr>
      <w:r>
        <w:t xml:space="preserve">tattooing </w:t>
      </w:r>
    </w:p>
    <w:p w14:paraId="7ADA7F7C" w14:textId="77777777" w:rsidR="0015603C" w:rsidRDefault="0015603C" w:rsidP="0015603C">
      <w:pPr>
        <w:pStyle w:val="ListParagraph"/>
        <w:numPr>
          <w:ilvl w:val="0"/>
          <w:numId w:val="4"/>
        </w:numPr>
      </w:pPr>
      <w:r>
        <w:t xml:space="preserve">electrolysis </w:t>
      </w:r>
    </w:p>
    <w:p w14:paraId="2B599F99" w14:textId="77777777" w:rsidR="0015603C" w:rsidRDefault="0015603C" w:rsidP="0015603C">
      <w:pPr>
        <w:pStyle w:val="ListParagraph"/>
        <w:numPr>
          <w:ilvl w:val="0"/>
          <w:numId w:val="4"/>
        </w:numPr>
      </w:pPr>
      <w:r>
        <w:t>semi-permanent skin colouring</w:t>
      </w:r>
    </w:p>
    <w:p w14:paraId="349F2145" w14:textId="52126763" w:rsidR="00205ABC" w:rsidRDefault="00205ABC" w:rsidP="0015603C">
      <w:pPr>
        <w:pStyle w:val="ListParagraph"/>
        <w:numPr>
          <w:ilvl w:val="0"/>
          <w:numId w:val="4"/>
        </w:numPr>
      </w:pPr>
      <w:r>
        <w:t>acupuncture</w:t>
      </w:r>
    </w:p>
    <w:p w14:paraId="36239A6D" w14:textId="77777777" w:rsidR="00004790" w:rsidRDefault="00004790" w:rsidP="00004790"/>
    <w:p w14:paraId="0EE817B3" w14:textId="77777777" w:rsidR="00004790" w:rsidRDefault="00004790" w:rsidP="00004790">
      <w:r>
        <w:t xml:space="preserve">There’s no requirement for the operator (this is the person who gives the treatment) to be registered. As such, an operator that is employed by the proprietor of a registered business does not need to be registered within the Westmorland and Furness area. </w:t>
      </w:r>
    </w:p>
    <w:p w14:paraId="4EADD6F6" w14:textId="77777777" w:rsidR="00004790" w:rsidRDefault="00004790" w:rsidP="00004790"/>
    <w:p w14:paraId="0D93A913" w14:textId="44E31FEC" w:rsidR="000A3287" w:rsidRPr="00004790" w:rsidRDefault="000A3287" w:rsidP="000A3287">
      <w:r w:rsidRPr="00004790">
        <w:t xml:space="preserve">An individual who is registered with the local authority in respect of the above activities will be able to provide treatment for which he or she is registered in any business premises registered for that purpose within </w:t>
      </w:r>
      <w:r w:rsidR="00205ABC">
        <w:t>the Westmorland and Furness area.</w:t>
      </w:r>
    </w:p>
    <w:p w14:paraId="74C9F160" w14:textId="77777777" w:rsidR="000A3287" w:rsidRPr="000A3287" w:rsidRDefault="000A3287" w:rsidP="000A3287">
      <w:pPr>
        <w:rPr>
          <w:highlight w:val="yellow"/>
        </w:rPr>
      </w:pPr>
    </w:p>
    <w:p w14:paraId="1C09BAFD" w14:textId="77777777" w:rsidR="00004790" w:rsidRDefault="00004790" w:rsidP="00004790">
      <w:r>
        <w:t xml:space="preserve">Applicants must ensure the following are safe and hygienic, to prevent the spread of disease: </w:t>
      </w:r>
    </w:p>
    <w:p w14:paraId="3C573202" w14:textId="77777777" w:rsidR="00004790" w:rsidRDefault="00004790" w:rsidP="00004790">
      <w:pPr>
        <w:pStyle w:val="ListParagraph"/>
        <w:numPr>
          <w:ilvl w:val="0"/>
          <w:numId w:val="4"/>
        </w:numPr>
      </w:pPr>
      <w:r>
        <w:t xml:space="preserve">procedures </w:t>
      </w:r>
    </w:p>
    <w:p w14:paraId="7826561B" w14:textId="77777777" w:rsidR="00004790" w:rsidRDefault="00004790" w:rsidP="00004790">
      <w:pPr>
        <w:pStyle w:val="ListParagraph"/>
        <w:numPr>
          <w:ilvl w:val="0"/>
          <w:numId w:val="4"/>
        </w:numPr>
      </w:pPr>
      <w:r>
        <w:t xml:space="preserve">equipment </w:t>
      </w:r>
    </w:p>
    <w:p w14:paraId="71C252C6" w14:textId="77777777" w:rsidR="00004790" w:rsidRDefault="00004790" w:rsidP="00004790">
      <w:pPr>
        <w:pStyle w:val="ListParagraph"/>
        <w:numPr>
          <w:ilvl w:val="0"/>
          <w:numId w:val="4"/>
        </w:numPr>
      </w:pPr>
      <w:r>
        <w:t>facilities</w:t>
      </w:r>
    </w:p>
    <w:p w14:paraId="46EE77A1" w14:textId="77777777" w:rsidR="00004790" w:rsidRDefault="00004790" w:rsidP="00004790">
      <w:r w:rsidRPr="003C6E5C">
        <w:lastRenderedPageBreak/>
        <w:t>Applicants must comply with the general duty of care under the adopted byelaws and the requirements required by the Health and Safety at Work etc Act 1974.</w:t>
      </w:r>
    </w:p>
    <w:p w14:paraId="45704583" w14:textId="77777777" w:rsidR="00004790" w:rsidRDefault="00004790" w:rsidP="00004790"/>
    <w:p w14:paraId="7F278D40" w14:textId="77777777" w:rsidR="00004790" w:rsidRDefault="00004790" w:rsidP="00004790">
      <w:r>
        <w:t xml:space="preserve">Once we receive an application and the relevant fees from the applicant, an inspector will undertake an inspection of the premises. </w:t>
      </w:r>
    </w:p>
    <w:p w14:paraId="2B62C836" w14:textId="77777777" w:rsidR="00004790" w:rsidRDefault="00004790" w:rsidP="00004790"/>
    <w:p w14:paraId="07A7921E" w14:textId="77777777" w:rsidR="00004790" w:rsidRDefault="00004790" w:rsidP="00004790">
      <w:r>
        <w:t xml:space="preserve">The inspector will approve the registration if they consider that: </w:t>
      </w:r>
    </w:p>
    <w:p w14:paraId="429D3BDA" w14:textId="77777777" w:rsidR="00004790" w:rsidRDefault="00004790" w:rsidP="00004790">
      <w:pPr>
        <w:pStyle w:val="ListParagraph"/>
        <w:numPr>
          <w:ilvl w:val="0"/>
          <w:numId w:val="4"/>
        </w:numPr>
      </w:pPr>
      <w:r>
        <w:t xml:space="preserve">the applicant’s procedures and premises are suitable </w:t>
      </w:r>
    </w:p>
    <w:p w14:paraId="250DE174" w14:textId="77777777" w:rsidR="00004790" w:rsidRDefault="00004790" w:rsidP="00004790">
      <w:pPr>
        <w:pStyle w:val="ListParagraph"/>
        <w:numPr>
          <w:ilvl w:val="0"/>
          <w:numId w:val="4"/>
        </w:numPr>
      </w:pPr>
      <w:r>
        <w:t xml:space="preserve">the applicant complies with the byelaw requirements </w:t>
      </w:r>
    </w:p>
    <w:p w14:paraId="208EEF04" w14:textId="77777777" w:rsidR="00004790" w:rsidRPr="003C6E5C" w:rsidRDefault="00004790" w:rsidP="00004790">
      <w:pPr>
        <w:pStyle w:val="ListParagraph"/>
        <w:numPr>
          <w:ilvl w:val="0"/>
          <w:numId w:val="4"/>
        </w:numPr>
      </w:pPr>
      <w:r>
        <w:t>general health and safety requirements are being met</w:t>
      </w:r>
    </w:p>
    <w:p w14:paraId="2674380F" w14:textId="77777777" w:rsidR="00004790" w:rsidRDefault="00004790" w:rsidP="00004790">
      <w:r w:rsidRPr="00B81DDB">
        <w:t xml:space="preserve">The inspector will be pleased to offer advice and help to applicants if they’re unsure how to meet these obligations.  </w:t>
      </w:r>
    </w:p>
    <w:p w14:paraId="35029FC0" w14:textId="77777777" w:rsidR="00004790" w:rsidRDefault="00004790" w:rsidP="00004790"/>
    <w:p w14:paraId="53D888D9" w14:textId="1BD4041E" w:rsidR="00004790" w:rsidRDefault="00004790" w:rsidP="00004790">
      <w:pPr>
        <w:pStyle w:val="Heading3"/>
      </w:pPr>
      <w:r>
        <w:t>Definitions</w:t>
      </w:r>
    </w:p>
    <w:p w14:paraId="011DFF0C" w14:textId="7279A42F" w:rsidR="00004790" w:rsidRDefault="00004790" w:rsidP="00004790">
      <w:r>
        <w:t xml:space="preserve">The single term ‘cosmetic piercing’ encompasses: </w:t>
      </w:r>
    </w:p>
    <w:p w14:paraId="07890E35" w14:textId="52D2C390" w:rsidR="00004790" w:rsidRDefault="00004790" w:rsidP="00004790">
      <w:pPr>
        <w:pStyle w:val="ListParagraph"/>
        <w:numPr>
          <w:ilvl w:val="0"/>
          <w:numId w:val="4"/>
        </w:numPr>
      </w:pPr>
      <w:r>
        <w:t xml:space="preserve">ear piercing </w:t>
      </w:r>
    </w:p>
    <w:p w14:paraId="33492499" w14:textId="2866F1EF" w:rsidR="00004790" w:rsidRDefault="00004790" w:rsidP="00004790">
      <w:pPr>
        <w:pStyle w:val="ListParagraph"/>
        <w:numPr>
          <w:ilvl w:val="0"/>
          <w:numId w:val="4"/>
        </w:numPr>
      </w:pPr>
      <w:r>
        <w:t>cosmetic body piercing</w:t>
      </w:r>
    </w:p>
    <w:p w14:paraId="74D3ECEA" w14:textId="01E2FBBD" w:rsidR="00004790" w:rsidRDefault="00004790" w:rsidP="00004790">
      <w:r>
        <w:t>The umbrella term ‘semi-permanent skin colouring’ covers:</w:t>
      </w:r>
    </w:p>
    <w:p w14:paraId="6104CCAD" w14:textId="63EB909F" w:rsidR="00004790" w:rsidRPr="00004790" w:rsidRDefault="00004790" w:rsidP="00004790">
      <w:pPr>
        <w:pStyle w:val="ListParagraph"/>
        <w:numPr>
          <w:ilvl w:val="0"/>
          <w:numId w:val="4"/>
        </w:numPr>
      </w:pPr>
      <w:r w:rsidRPr="00004790">
        <w:t>micro-pigmentation</w:t>
      </w:r>
    </w:p>
    <w:p w14:paraId="3B6DB4CF" w14:textId="3B2EF95D" w:rsidR="00004790" w:rsidRPr="00004790" w:rsidRDefault="00004790" w:rsidP="00004790">
      <w:pPr>
        <w:pStyle w:val="ListParagraph"/>
        <w:numPr>
          <w:ilvl w:val="0"/>
          <w:numId w:val="4"/>
        </w:numPr>
      </w:pPr>
      <w:r w:rsidRPr="00004790">
        <w:t>semi-permanent make-up</w:t>
      </w:r>
    </w:p>
    <w:p w14:paraId="59415F3F" w14:textId="0EB56480" w:rsidR="00004790" w:rsidRPr="00004790" w:rsidRDefault="00004790" w:rsidP="00004790">
      <w:pPr>
        <w:pStyle w:val="ListParagraph"/>
        <w:numPr>
          <w:ilvl w:val="0"/>
          <w:numId w:val="4"/>
        </w:numPr>
      </w:pPr>
      <w:r w:rsidRPr="00004790">
        <w:t>temporary tattooing</w:t>
      </w:r>
    </w:p>
    <w:p w14:paraId="0574D1B8" w14:textId="48406131" w:rsidR="000A3287" w:rsidRDefault="000A3287" w:rsidP="000A3287">
      <w:r w:rsidRPr="00004790">
        <w:t xml:space="preserve">Semi-permanent skin colouring is defined as </w:t>
      </w:r>
      <w:r w:rsidR="00004790" w:rsidRPr="00004790">
        <w:t>‘t</w:t>
      </w:r>
      <w:r w:rsidRPr="00004790">
        <w:t>he insertion of semi-permanent colouring into a person’s skin</w:t>
      </w:r>
      <w:r w:rsidR="00004790" w:rsidRPr="00004790">
        <w:t>’.</w:t>
      </w:r>
    </w:p>
    <w:p w14:paraId="142381A5" w14:textId="77777777" w:rsidR="00004790" w:rsidRDefault="00004790" w:rsidP="000A3287"/>
    <w:p w14:paraId="72545929" w14:textId="77777777" w:rsidR="00004790" w:rsidRPr="00B81DDB" w:rsidRDefault="00004790" w:rsidP="00004790">
      <w:pPr>
        <w:pStyle w:val="Heading2"/>
      </w:pPr>
      <w:r w:rsidRPr="00B81DDB">
        <w:t>Data protection</w:t>
      </w:r>
    </w:p>
    <w:p w14:paraId="28ED6545" w14:textId="77777777" w:rsidR="00004790" w:rsidRPr="00205171" w:rsidRDefault="00004790" w:rsidP="00004790">
      <w:r w:rsidRPr="00205171">
        <w:t xml:space="preserve">We normally hold personal information provided in an application form and during the period of any subsequent licence for a period of six years. This period starts from the expiry of the last consecutive licence. We use the data primarily for the purpose of the licensing function concerned. However, we may also use it for data matching purposes across various licensing functions. Personal information held for licensing purposes will be held and used in accordance with the requirements of the Data Protection Act 2018. </w:t>
      </w:r>
    </w:p>
    <w:p w14:paraId="3652C6C8" w14:textId="77777777" w:rsidR="00004790" w:rsidRPr="00205171" w:rsidRDefault="00004790" w:rsidP="00004790"/>
    <w:p w14:paraId="20A0C1C5" w14:textId="77777777" w:rsidR="00004790" w:rsidRPr="00205171" w:rsidRDefault="00004790" w:rsidP="00004790">
      <w:r w:rsidRPr="00205171">
        <w:t xml:space="preserve">To protect the public funds we administer, we may use information provided for licensing purposes within our authority for data matching purposes. We may also data match information provided for licensing purposes with other public bodies that regulate, administer or are in receipt of public funds for the purposes of the prevention and detection of fraud. </w:t>
      </w:r>
    </w:p>
    <w:p w14:paraId="5236779C" w14:textId="77777777" w:rsidR="00004790" w:rsidRPr="00205171" w:rsidRDefault="00004790" w:rsidP="00004790"/>
    <w:p w14:paraId="0E977BBC" w14:textId="77777777" w:rsidR="00004790" w:rsidRPr="00205171" w:rsidRDefault="00004790" w:rsidP="00004790">
      <w:hyperlink r:id="rId11" w:history="1">
        <w:r w:rsidRPr="00205171">
          <w:rPr>
            <w:rStyle w:val="Hyperlink"/>
          </w:rPr>
          <w:t xml:space="preserve">View </w:t>
        </w:r>
        <w:r>
          <w:rPr>
            <w:rStyle w:val="Hyperlink"/>
          </w:rPr>
          <w:t>the data protection and privacy section</w:t>
        </w:r>
        <w:r w:rsidRPr="00205171">
          <w:rPr>
            <w:rStyle w:val="Hyperlink"/>
          </w:rPr>
          <w:t xml:space="preserve"> data</w:t>
        </w:r>
        <w:r>
          <w:rPr>
            <w:rStyle w:val="Hyperlink"/>
          </w:rPr>
          <w:t xml:space="preserve"> on our website</w:t>
        </w:r>
      </w:hyperlink>
      <w:r>
        <w:t>.</w:t>
      </w:r>
    </w:p>
    <w:p w14:paraId="64728987" w14:textId="77777777" w:rsidR="00004790" w:rsidRPr="00205171" w:rsidRDefault="00004790" w:rsidP="00004790">
      <w:pPr>
        <w:pStyle w:val="Heading2"/>
      </w:pPr>
      <w:r w:rsidRPr="00205171">
        <w:t xml:space="preserve">Freedom of information </w:t>
      </w:r>
    </w:p>
    <w:p w14:paraId="1912DCA8" w14:textId="77777777" w:rsidR="00004790" w:rsidRDefault="00004790" w:rsidP="00004790">
      <w:r w:rsidRPr="00205171">
        <w:t>We may need to disclose information in response to a request within the terms of the Freedom of Information Act 2000. This information excludes that which is in any other way already in the public domain.</w:t>
      </w:r>
    </w:p>
    <w:p w14:paraId="03A7DFFE" w14:textId="77777777" w:rsidR="00004790" w:rsidRDefault="00004790" w:rsidP="00004790"/>
    <w:p w14:paraId="5A48C746" w14:textId="77777777" w:rsidR="00004790" w:rsidRPr="001F0124" w:rsidRDefault="00004790" w:rsidP="00004790">
      <w:hyperlink r:id="rId12" w:history="1">
        <w:r w:rsidRPr="00205171">
          <w:rPr>
            <w:rStyle w:val="Hyperlink"/>
          </w:rPr>
          <w:t>Read about freedom of information requests, our responsibilities and your rights under the Freedom of Information Act 2000</w:t>
        </w:r>
      </w:hyperlink>
      <w:r>
        <w:t xml:space="preserve">. </w:t>
      </w:r>
    </w:p>
    <w:p w14:paraId="4F228CF3" w14:textId="77777777" w:rsidR="00004790" w:rsidRPr="00372E11" w:rsidRDefault="00004790" w:rsidP="000A3287"/>
    <w:p w14:paraId="07846C4D" w14:textId="77777777" w:rsidR="00176BCB" w:rsidRPr="00176BCB" w:rsidRDefault="00176BCB" w:rsidP="00176BCB"/>
    <w:sectPr w:rsidR="00176BCB" w:rsidRPr="00176BCB" w:rsidSect="00FE7F7C">
      <w:headerReference w:type="default" r:id="rId13"/>
      <w:footerReference w:type="default" r:id="rId14"/>
      <w:headerReference w:type="first" r:id="rId15"/>
      <w:footerReference w:type="first" r:id="rId16"/>
      <w:pgSz w:w="11906" w:h="16838"/>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5F0BEB" w14:textId="77777777" w:rsidR="000116BB" w:rsidRDefault="000116BB" w:rsidP="00FE7F7C">
      <w:pPr>
        <w:spacing w:before="0" w:after="0" w:line="240" w:lineRule="auto"/>
      </w:pPr>
      <w:r>
        <w:separator/>
      </w:r>
    </w:p>
  </w:endnote>
  <w:endnote w:type="continuationSeparator" w:id="0">
    <w:p w14:paraId="782B89A3" w14:textId="77777777" w:rsidR="000116BB" w:rsidRDefault="000116BB" w:rsidP="00FE7F7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7141798"/>
      <w:docPartObj>
        <w:docPartGallery w:val="Page Numbers (Bottom of Page)"/>
        <w:docPartUnique/>
      </w:docPartObj>
    </w:sdtPr>
    <w:sdtEndPr/>
    <w:sdtContent>
      <w:p w14:paraId="3844E8C7" w14:textId="2DF1F3EF" w:rsidR="00205ABC" w:rsidRDefault="00205ABC">
        <w:pPr>
          <w:pStyle w:val="Footer"/>
          <w:jc w:val="right"/>
        </w:pPr>
        <w:r>
          <w:fldChar w:fldCharType="begin"/>
        </w:r>
        <w:r>
          <w:instrText>PAGE   \* MERGEFORMAT</w:instrText>
        </w:r>
        <w:r>
          <w:fldChar w:fldCharType="separate"/>
        </w:r>
        <w:r>
          <w:t>2</w:t>
        </w:r>
        <w:r>
          <w:fldChar w:fldCharType="end"/>
        </w:r>
      </w:p>
    </w:sdtContent>
  </w:sdt>
  <w:p w14:paraId="08EC6DA8" w14:textId="77777777" w:rsidR="00FE1E89" w:rsidRDefault="00FE1E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0040635"/>
      <w:docPartObj>
        <w:docPartGallery w:val="Page Numbers (Bottom of Page)"/>
        <w:docPartUnique/>
      </w:docPartObj>
    </w:sdtPr>
    <w:sdtEndPr/>
    <w:sdtContent>
      <w:p w14:paraId="0879133E" w14:textId="6C08EBDA" w:rsidR="004E22D3" w:rsidRDefault="004E22D3">
        <w:pPr>
          <w:pStyle w:val="Footer"/>
          <w:jc w:val="right"/>
        </w:pPr>
        <w:r>
          <w:fldChar w:fldCharType="begin"/>
        </w:r>
        <w:r>
          <w:instrText>PAGE   \* MERGEFORMAT</w:instrText>
        </w:r>
        <w:r>
          <w:fldChar w:fldCharType="separate"/>
        </w:r>
        <w:r>
          <w:t>2</w:t>
        </w:r>
        <w:r>
          <w:fldChar w:fldCharType="end"/>
        </w:r>
      </w:p>
    </w:sdtContent>
  </w:sdt>
  <w:p w14:paraId="4F23BC26" w14:textId="62FFC017" w:rsidR="004E22D3" w:rsidRDefault="004E22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2FEB3E" w14:textId="77777777" w:rsidR="000116BB" w:rsidRDefault="000116BB" w:rsidP="00FE7F7C">
      <w:pPr>
        <w:spacing w:before="0" w:after="0" w:line="240" w:lineRule="auto"/>
      </w:pPr>
      <w:r>
        <w:separator/>
      </w:r>
    </w:p>
  </w:footnote>
  <w:footnote w:type="continuationSeparator" w:id="0">
    <w:p w14:paraId="5606B3AC" w14:textId="77777777" w:rsidR="000116BB" w:rsidRDefault="000116BB" w:rsidP="00FE7F7C">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EA9D8" w14:textId="7F44B3AB" w:rsidR="00FE7F7C" w:rsidRDefault="004E22D3">
    <w:pPr>
      <w:pStyle w:val="Header"/>
    </w:pPr>
    <w:r>
      <w:t xml:space="preserve">Application for </w:t>
    </w:r>
    <w:r w:rsidR="00E83B57">
      <w:t>personal registration (</w:t>
    </w:r>
    <w:r w:rsidR="003D4F1A">
      <w:t>South Lakeland</w:t>
    </w:r>
    <w:r>
      <w:t xml:space="preserve"> area)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C3E76" w14:textId="328A4069" w:rsidR="00FE7F7C" w:rsidRDefault="00FE7F7C">
    <w:pPr>
      <w:pStyle w:val="Header"/>
    </w:pPr>
    <w:r>
      <w:rPr>
        <w:noProof/>
      </w:rPr>
      <w:drawing>
        <wp:inline distT="0" distB="0" distL="0" distR="0" wp14:anchorId="7CD5D648" wp14:editId="328A75B4">
          <wp:extent cx="2007704" cy="462242"/>
          <wp:effectExtent l="0" t="0" r="0" b="0"/>
          <wp:docPr id="612113084" name="Picture 612113084" descr="Westmorland and Furness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6263059" name="Picture 1126263059" descr="Westmorland and Furness Council logo."/>
                  <pic:cNvPicPr/>
                </pic:nvPicPr>
                <pic:blipFill>
                  <a:blip r:embed="rId1">
                    <a:extLst>
                      <a:ext uri="{28A0092B-C50C-407E-A947-70E740481C1C}">
                        <a14:useLocalDpi xmlns:a14="http://schemas.microsoft.com/office/drawing/2010/main" val="0"/>
                      </a:ext>
                    </a:extLst>
                  </a:blip>
                  <a:stretch>
                    <a:fillRect/>
                  </a:stretch>
                </pic:blipFill>
                <pic:spPr>
                  <a:xfrm>
                    <a:off x="0" y="0"/>
                    <a:ext cx="2155053" cy="49616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4E5A2B"/>
    <w:multiLevelType w:val="multilevel"/>
    <w:tmpl w:val="C178A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56212DB"/>
    <w:multiLevelType w:val="hybridMultilevel"/>
    <w:tmpl w:val="44E69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3012335"/>
    <w:multiLevelType w:val="hybridMultilevel"/>
    <w:tmpl w:val="A1861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FA2235C"/>
    <w:multiLevelType w:val="hybridMultilevel"/>
    <w:tmpl w:val="657CC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4E2763C"/>
    <w:multiLevelType w:val="hybridMultilevel"/>
    <w:tmpl w:val="47E68E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B305609"/>
    <w:multiLevelType w:val="hybridMultilevel"/>
    <w:tmpl w:val="CD62D8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02722028">
    <w:abstractNumId w:val="5"/>
  </w:num>
  <w:num w:numId="2" w16cid:durableId="1328823251">
    <w:abstractNumId w:val="3"/>
  </w:num>
  <w:num w:numId="3" w16cid:durableId="1443571445">
    <w:abstractNumId w:val="1"/>
  </w:num>
  <w:num w:numId="4" w16cid:durableId="680746132">
    <w:abstractNumId w:val="2"/>
  </w:num>
  <w:num w:numId="5" w16cid:durableId="1641496238">
    <w:abstractNumId w:val="4"/>
  </w:num>
  <w:num w:numId="6" w16cid:durableId="15856099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F7C"/>
    <w:rsid w:val="00004790"/>
    <w:rsid w:val="000116BB"/>
    <w:rsid w:val="00084C5B"/>
    <w:rsid w:val="000A325A"/>
    <w:rsid w:val="000A3287"/>
    <w:rsid w:val="0015603C"/>
    <w:rsid w:val="00176BCB"/>
    <w:rsid w:val="001F0124"/>
    <w:rsid w:val="00205ABC"/>
    <w:rsid w:val="002C7190"/>
    <w:rsid w:val="002F78CD"/>
    <w:rsid w:val="00301558"/>
    <w:rsid w:val="00397429"/>
    <w:rsid w:val="003D067D"/>
    <w:rsid w:val="003D4F1A"/>
    <w:rsid w:val="003F39DF"/>
    <w:rsid w:val="004D7AB2"/>
    <w:rsid w:val="004E22D3"/>
    <w:rsid w:val="005E0CF0"/>
    <w:rsid w:val="0060784B"/>
    <w:rsid w:val="00693FB3"/>
    <w:rsid w:val="007A65BF"/>
    <w:rsid w:val="0089188B"/>
    <w:rsid w:val="00921699"/>
    <w:rsid w:val="009912A0"/>
    <w:rsid w:val="00993274"/>
    <w:rsid w:val="00A4138A"/>
    <w:rsid w:val="00B63A85"/>
    <w:rsid w:val="00B85DEB"/>
    <w:rsid w:val="00C90374"/>
    <w:rsid w:val="00C96904"/>
    <w:rsid w:val="00CE553C"/>
    <w:rsid w:val="00D66064"/>
    <w:rsid w:val="00E53AC1"/>
    <w:rsid w:val="00E562D4"/>
    <w:rsid w:val="00E83B57"/>
    <w:rsid w:val="00ED0DF7"/>
    <w:rsid w:val="00FE1E89"/>
    <w:rsid w:val="00FE7F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5D95C"/>
  <w15:chartTrackingRefBased/>
  <w15:docId w15:val="{6B1D0788-9411-44FB-B017-4F77E77A2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7F7C"/>
    <w:pPr>
      <w:spacing w:before="160"/>
      <w:contextualSpacing/>
    </w:pPr>
    <w:rPr>
      <w:rFonts w:ascii="Arial" w:hAnsi="Arial"/>
    </w:rPr>
  </w:style>
  <w:style w:type="paragraph" w:styleId="Heading1">
    <w:name w:val="heading 1"/>
    <w:basedOn w:val="Normal"/>
    <w:next w:val="Normal"/>
    <w:link w:val="Heading1Char"/>
    <w:uiPriority w:val="9"/>
    <w:qFormat/>
    <w:rsid w:val="00FE7F7C"/>
    <w:pPr>
      <w:keepNext/>
      <w:keepLines/>
      <w:spacing w:before="240" w:after="240"/>
      <w:outlineLvl w:val="0"/>
    </w:pPr>
    <w:rPr>
      <w:rFonts w:eastAsiaTheme="majorEastAsia" w:cstheme="majorBidi"/>
      <w:b/>
      <w:sz w:val="32"/>
      <w:szCs w:val="40"/>
    </w:rPr>
  </w:style>
  <w:style w:type="paragraph" w:styleId="Heading2">
    <w:name w:val="heading 2"/>
    <w:basedOn w:val="Normal"/>
    <w:next w:val="Normal"/>
    <w:link w:val="Heading2Char"/>
    <w:uiPriority w:val="9"/>
    <w:unhideWhenUsed/>
    <w:qFormat/>
    <w:rsid w:val="00FE7F7C"/>
    <w:pPr>
      <w:keepNext/>
      <w:keepLines/>
      <w:spacing w:after="240"/>
      <w:outlineLvl w:val="1"/>
    </w:pPr>
    <w:rPr>
      <w:rFonts w:eastAsiaTheme="majorEastAsia" w:cstheme="majorBidi"/>
      <w:b/>
      <w:sz w:val="28"/>
      <w:szCs w:val="32"/>
      <w:u w:val="single"/>
    </w:rPr>
  </w:style>
  <w:style w:type="paragraph" w:styleId="Heading3">
    <w:name w:val="heading 3"/>
    <w:basedOn w:val="Normal"/>
    <w:next w:val="Normal"/>
    <w:link w:val="Heading3Char"/>
    <w:uiPriority w:val="9"/>
    <w:unhideWhenUsed/>
    <w:qFormat/>
    <w:rsid w:val="00FE1E89"/>
    <w:pPr>
      <w:keepNext/>
      <w:keepLines/>
      <w:spacing w:after="80"/>
      <w:outlineLvl w:val="2"/>
    </w:pPr>
    <w:rPr>
      <w:rFonts w:eastAsiaTheme="majorEastAsia" w:cstheme="majorBidi"/>
      <w:b/>
      <w:szCs w:val="28"/>
    </w:rPr>
  </w:style>
  <w:style w:type="paragraph" w:styleId="Heading4">
    <w:name w:val="heading 4"/>
    <w:basedOn w:val="Normal"/>
    <w:next w:val="Normal"/>
    <w:link w:val="Heading4Char"/>
    <w:uiPriority w:val="9"/>
    <w:unhideWhenUsed/>
    <w:qFormat/>
    <w:rsid w:val="00FE7F7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E7F7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E7F7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7F7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7F7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7F7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7F7C"/>
    <w:rPr>
      <w:rFonts w:ascii="Arial" w:eastAsiaTheme="majorEastAsia" w:hAnsi="Arial" w:cstheme="majorBidi"/>
      <w:b/>
      <w:sz w:val="32"/>
      <w:szCs w:val="40"/>
    </w:rPr>
  </w:style>
  <w:style w:type="character" w:customStyle="1" w:styleId="Heading2Char">
    <w:name w:val="Heading 2 Char"/>
    <w:basedOn w:val="DefaultParagraphFont"/>
    <w:link w:val="Heading2"/>
    <w:uiPriority w:val="9"/>
    <w:rsid w:val="00FE7F7C"/>
    <w:rPr>
      <w:rFonts w:ascii="Arial" w:eastAsiaTheme="majorEastAsia" w:hAnsi="Arial" w:cstheme="majorBidi"/>
      <w:b/>
      <w:sz w:val="28"/>
      <w:szCs w:val="32"/>
      <w:u w:val="single"/>
    </w:rPr>
  </w:style>
  <w:style w:type="character" w:customStyle="1" w:styleId="Heading3Char">
    <w:name w:val="Heading 3 Char"/>
    <w:basedOn w:val="DefaultParagraphFont"/>
    <w:link w:val="Heading3"/>
    <w:uiPriority w:val="9"/>
    <w:rsid w:val="00FE1E89"/>
    <w:rPr>
      <w:rFonts w:ascii="Arial" w:eastAsiaTheme="majorEastAsia" w:hAnsi="Arial" w:cstheme="majorBidi"/>
      <w:b/>
      <w:szCs w:val="28"/>
    </w:rPr>
  </w:style>
  <w:style w:type="character" w:customStyle="1" w:styleId="Heading4Char">
    <w:name w:val="Heading 4 Char"/>
    <w:basedOn w:val="DefaultParagraphFont"/>
    <w:link w:val="Heading4"/>
    <w:uiPriority w:val="9"/>
    <w:rsid w:val="00FE7F7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E7F7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E7F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7F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7F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7F7C"/>
    <w:rPr>
      <w:rFonts w:eastAsiaTheme="majorEastAsia" w:cstheme="majorBidi"/>
      <w:color w:val="272727" w:themeColor="text1" w:themeTint="D8"/>
    </w:rPr>
  </w:style>
  <w:style w:type="paragraph" w:styleId="Title">
    <w:name w:val="Title"/>
    <w:basedOn w:val="Normal"/>
    <w:next w:val="Normal"/>
    <w:link w:val="TitleChar"/>
    <w:uiPriority w:val="10"/>
    <w:qFormat/>
    <w:rsid w:val="00FE7F7C"/>
    <w:pPr>
      <w:spacing w:before="80" w:after="80" w:line="240" w:lineRule="auto"/>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7F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7F7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7F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7F7C"/>
    <w:pPr>
      <w:jc w:val="center"/>
    </w:pPr>
    <w:rPr>
      <w:i/>
      <w:iCs/>
      <w:color w:val="404040" w:themeColor="text1" w:themeTint="BF"/>
    </w:rPr>
  </w:style>
  <w:style w:type="character" w:customStyle="1" w:styleId="QuoteChar">
    <w:name w:val="Quote Char"/>
    <w:basedOn w:val="DefaultParagraphFont"/>
    <w:link w:val="Quote"/>
    <w:uiPriority w:val="29"/>
    <w:rsid w:val="00FE7F7C"/>
    <w:rPr>
      <w:i/>
      <w:iCs/>
      <w:color w:val="404040" w:themeColor="text1" w:themeTint="BF"/>
    </w:rPr>
  </w:style>
  <w:style w:type="paragraph" w:styleId="ListParagraph">
    <w:name w:val="List Paragraph"/>
    <w:basedOn w:val="Normal"/>
    <w:uiPriority w:val="34"/>
    <w:qFormat/>
    <w:rsid w:val="00FE7F7C"/>
    <w:pPr>
      <w:ind w:left="720"/>
    </w:pPr>
  </w:style>
  <w:style w:type="character" w:styleId="IntenseEmphasis">
    <w:name w:val="Intense Emphasis"/>
    <w:basedOn w:val="DefaultParagraphFont"/>
    <w:uiPriority w:val="21"/>
    <w:qFormat/>
    <w:rsid w:val="00FE7F7C"/>
    <w:rPr>
      <w:i/>
      <w:iCs/>
      <w:color w:val="0F4761" w:themeColor="accent1" w:themeShade="BF"/>
    </w:rPr>
  </w:style>
  <w:style w:type="paragraph" w:styleId="IntenseQuote">
    <w:name w:val="Intense Quote"/>
    <w:basedOn w:val="Normal"/>
    <w:next w:val="Normal"/>
    <w:link w:val="IntenseQuoteChar"/>
    <w:uiPriority w:val="30"/>
    <w:qFormat/>
    <w:rsid w:val="00FE7F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E7F7C"/>
    <w:rPr>
      <w:i/>
      <w:iCs/>
      <w:color w:val="0F4761" w:themeColor="accent1" w:themeShade="BF"/>
    </w:rPr>
  </w:style>
  <w:style w:type="character" w:styleId="IntenseReference">
    <w:name w:val="Intense Reference"/>
    <w:basedOn w:val="DefaultParagraphFont"/>
    <w:uiPriority w:val="32"/>
    <w:qFormat/>
    <w:rsid w:val="00FE7F7C"/>
    <w:rPr>
      <w:b/>
      <w:bCs/>
      <w:smallCaps/>
      <w:color w:val="0F4761" w:themeColor="accent1" w:themeShade="BF"/>
      <w:spacing w:val="5"/>
    </w:rPr>
  </w:style>
  <w:style w:type="paragraph" w:styleId="Header">
    <w:name w:val="header"/>
    <w:basedOn w:val="Normal"/>
    <w:link w:val="HeaderChar"/>
    <w:uiPriority w:val="99"/>
    <w:unhideWhenUsed/>
    <w:rsid w:val="00FE7F7C"/>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FE7F7C"/>
    <w:rPr>
      <w:rFonts w:ascii="Arial" w:hAnsi="Arial"/>
    </w:rPr>
  </w:style>
  <w:style w:type="paragraph" w:styleId="Footer">
    <w:name w:val="footer"/>
    <w:basedOn w:val="Normal"/>
    <w:link w:val="FooterChar"/>
    <w:uiPriority w:val="99"/>
    <w:unhideWhenUsed/>
    <w:rsid w:val="00FE7F7C"/>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FE7F7C"/>
    <w:rPr>
      <w:rFonts w:ascii="Arial" w:hAnsi="Arial"/>
    </w:rPr>
  </w:style>
  <w:style w:type="character" w:styleId="Hyperlink">
    <w:name w:val="Hyperlink"/>
    <w:basedOn w:val="DefaultParagraphFont"/>
    <w:uiPriority w:val="99"/>
    <w:unhideWhenUsed/>
    <w:rsid w:val="00FE7F7C"/>
    <w:rPr>
      <w:color w:val="467886" w:themeColor="hyperlink"/>
      <w:u w:val="single"/>
    </w:rPr>
  </w:style>
  <w:style w:type="character" w:styleId="UnresolvedMention">
    <w:name w:val="Unresolved Mention"/>
    <w:basedOn w:val="DefaultParagraphFont"/>
    <w:uiPriority w:val="99"/>
    <w:semiHidden/>
    <w:unhideWhenUsed/>
    <w:rsid w:val="00FE7F7C"/>
    <w:rPr>
      <w:color w:val="605E5C"/>
      <w:shd w:val="clear" w:color="auto" w:fill="E1DFDD"/>
    </w:rPr>
  </w:style>
  <w:style w:type="table" w:styleId="TableGrid">
    <w:name w:val="Table Grid"/>
    <w:basedOn w:val="TableNormal"/>
    <w:uiPriority w:val="39"/>
    <w:rsid w:val="00FE7F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F0124"/>
    <w:rPr>
      <w:sz w:val="16"/>
      <w:szCs w:val="16"/>
    </w:rPr>
  </w:style>
  <w:style w:type="paragraph" w:styleId="CommentText">
    <w:name w:val="annotation text"/>
    <w:basedOn w:val="Normal"/>
    <w:link w:val="CommentTextChar"/>
    <w:uiPriority w:val="99"/>
    <w:unhideWhenUsed/>
    <w:rsid w:val="001F0124"/>
    <w:pPr>
      <w:spacing w:line="240" w:lineRule="auto"/>
    </w:pPr>
    <w:rPr>
      <w:sz w:val="20"/>
      <w:szCs w:val="20"/>
    </w:rPr>
  </w:style>
  <w:style w:type="character" w:customStyle="1" w:styleId="CommentTextChar">
    <w:name w:val="Comment Text Char"/>
    <w:basedOn w:val="DefaultParagraphFont"/>
    <w:link w:val="CommentText"/>
    <w:uiPriority w:val="99"/>
    <w:rsid w:val="001F0124"/>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1F0124"/>
    <w:rPr>
      <w:b/>
      <w:bCs/>
    </w:rPr>
  </w:style>
  <w:style w:type="character" w:customStyle="1" w:styleId="CommentSubjectChar">
    <w:name w:val="Comment Subject Char"/>
    <w:basedOn w:val="CommentTextChar"/>
    <w:link w:val="CommentSubject"/>
    <w:uiPriority w:val="99"/>
    <w:semiHidden/>
    <w:rsid w:val="001F0124"/>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2444695">
      <w:bodyDiv w:val="1"/>
      <w:marLeft w:val="0"/>
      <w:marRight w:val="0"/>
      <w:marTop w:val="0"/>
      <w:marBottom w:val="0"/>
      <w:divBdr>
        <w:top w:val="none" w:sz="0" w:space="0" w:color="auto"/>
        <w:left w:val="none" w:sz="0" w:space="0" w:color="auto"/>
        <w:bottom w:val="none" w:sz="0" w:space="0" w:color="auto"/>
        <w:right w:val="none" w:sz="0" w:space="0" w:color="auto"/>
      </w:divBdr>
    </w:div>
    <w:div w:id="1353727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estmorlandandfurness.gov.uk/sites/default/files/2025-12/SLDC%20Byelaws%20%28accessible%29_0.pdf"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licensing@westmorlandadndfurness.gov.uk" TargetMode="External"/><Relationship Id="rId12" Type="http://schemas.openxmlformats.org/officeDocument/2006/relationships/hyperlink" Target="https://www.westmorlandandfurness.gov.uk/your-council/data-protection-and-privacy/make-freedom-information-reques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westmorlandandfurness.gov.uk/your-council/data-protection-and-privacy"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www.cieh.org/media/2004/tattooing-and-body-piercing-guidance-toolkit-july-2013.pdf" TargetMode="External"/><Relationship Id="rId4" Type="http://schemas.openxmlformats.org/officeDocument/2006/relationships/webSettings" Target="webSettings.xml"/><Relationship Id="rId9" Type="http://schemas.openxmlformats.org/officeDocument/2006/relationships/hyperlink" Target="https://www.westmorlandandfurness.gov.uk/registrations-tattooing-and-other-skin-piercing-treatments-south-lakeland-area"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6</Pages>
  <Words>1140</Words>
  <Characters>6390</Characters>
  <Application>Microsoft Office Word</Application>
  <DocSecurity>0</DocSecurity>
  <Lines>236</Lines>
  <Paragraphs>150</Paragraphs>
  <ScaleCrop>false</ScaleCrop>
  <HeadingPairs>
    <vt:vector size="2" baseType="variant">
      <vt:variant>
        <vt:lpstr>Title</vt:lpstr>
      </vt:variant>
      <vt:variant>
        <vt:i4>1</vt:i4>
      </vt:variant>
    </vt:vector>
  </HeadingPairs>
  <TitlesOfParts>
    <vt:vector size="1" baseType="lpstr">
      <vt:lpstr/>
    </vt:vector>
  </TitlesOfParts>
  <Company>Cumbria County Council</Company>
  <LinksUpToDate>false</LinksUpToDate>
  <CharactersWithSpaces>7380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Hanaghan, Laura</dc:creator>
  <cp:keywords/>
  <dc:description/>
  <cp:lastModifiedBy>Hanaghan, Laura</cp:lastModifiedBy>
  <cp:revision>6</cp:revision>
  <dcterms:created xsi:type="dcterms:W3CDTF">2026-02-18T18:31:00Z</dcterms:created>
  <dcterms:modified xsi:type="dcterms:W3CDTF">2026-03-10T13:18:00Z</dcterms:modified>
</cp:coreProperties>
</file>